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5B" w:rsidRDefault="00535A5B" w:rsidP="00535A5B">
      <w:pPr>
        <w:pStyle w:val="Footer"/>
        <w:tabs>
          <w:tab w:val="left" w:pos="220"/>
          <w:tab w:val="center" w:pos="3969"/>
        </w:tabs>
        <w:jc w:val="center"/>
        <w:rPr>
          <w:b/>
          <w:sz w:val="28"/>
          <w:szCs w:val="28"/>
          <w:lang w:val="en-ID"/>
        </w:rPr>
      </w:pPr>
      <w:r>
        <w:rPr>
          <w:b/>
          <w:sz w:val="28"/>
          <w:szCs w:val="28"/>
          <w:lang w:val="en-ID"/>
        </w:rPr>
        <w:t>ANALISIS AUDIT SISTEM INFORMASI BAGIAN KURIKULUM</w:t>
      </w:r>
    </w:p>
    <w:p w:rsidR="00535A5B" w:rsidRPr="00230D0B" w:rsidRDefault="00535A5B" w:rsidP="00535A5B">
      <w:pPr>
        <w:pStyle w:val="Footer"/>
        <w:tabs>
          <w:tab w:val="left" w:pos="220"/>
          <w:tab w:val="center" w:pos="3969"/>
        </w:tabs>
        <w:jc w:val="center"/>
        <w:rPr>
          <w:b/>
          <w:sz w:val="28"/>
          <w:szCs w:val="28"/>
          <w:lang w:val="en-ID"/>
        </w:rPr>
      </w:pPr>
      <w:r>
        <w:rPr>
          <w:b/>
          <w:sz w:val="28"/>
          <w:szCs w:val="28"/>
          <w:lang w:val="en-ID"/>
        </w:rPr>
        <w:t>SMA AL-HIDAYAH WAY SEPUTIH LAMPUNG TENGAH</w:t>
      </w:r>
    </w:p>
    <w:p w:rsidR="00535A5B" w:rsidRPr="00F53AFD" w:rsidRDefault="00535A5B" w:rsidP="00535A5B">
      <w:pPr>
        <w:jc w:val="center"/>
        <w:rPr>
          <w:rFonts w:cs="Times New Roman"/>
          <w:b/>
          <w:szCs w:val="24"/>
        </w:rPr>
      </w:pPr>
    </w:p>
    <w:p w:rsidR="00535A5B" w:rsidRPr="00230D0B" w:rsidRDefault="00535A5B" w:rsidP="00535A5B">
      <w:pPr>
        <w:jc w:val="center"/>
        <w:rPr>
          <w:rFonts w:cs="Times New Roman"/>
          <w:b/>
          <w:szCs w:val="24"/>
          <w:lang w:val="en-ID"/>
        </w:rPr>
      </w:pPr>
      <w:r>
        <w:rPr>
          <w:rFonts w:cs="Times New Roman"/>
          <w:b/>
          <w:szCs w:val="24"/>
          <w:lang w:val="en-ID"/>
        </w:rPr>
        <w:t>Apriyanto</w:t>
      </w:r>
    </w:p>
    <w:p w:rsidR="00535A5B" w:rsidRPr="00A027CB" w:rsidRDefault="00535A5B" w:rsidP="00535A5B">
      <w:pPr>
        <w:jc w:val="center"/>
        <w:rPr>
          <w:rFonts w:cs="Times New Roman"/>
          <w:b/>
          <w:szCs w:val="24"/>
          <w:lang w:val="en-ID"/>
        </w:rPr>
      </w:pPr>
      <w:r>
        <w:rPr>
          <w:rFonts w:cs="Times New Roman"/>
          <w:b/>
          <w:szCs w:val="24"/>
        </w:rPr>
        <w:t>NPM</w:t>
      </w:r>
      <w:r>
        <w:rPr>
          <w:rFonts w:cs="Times New Roman"/>
          <w:b/>
          <w:szCs w:val="24"/>
          <w:lang w:val="en-ID"/>
        </w:rPr>
        <w:t xml:space="preserve"> 1611050139</w:t>
      </w:r>
    </w:p>
    <w:p w:rsidR="00535A5B" w:rsidRPr="00AE2EAE" w:rsidRDefault="00535A5B" w:rsidP="00535A5B">
      <w:pPr>
        <w:jc w:val="center"/>
        <w:rPr>
          <w:rFonts w:cs="Times New Roman"/>
          <w:szCs w:val="24"/>
          <w:lang w:val="en-ID"/>
        </w:rPr>
      </w:pPr>
      <w:r>
        <w:rPr>
          <w:rFonts w:cs="Times New Roman"/>
          <w:szCs w:val="24"/>
        </w:rPr>
        <w:t>Fakultas Komputer</w:t>
      </w:r>
      <w:r w:rsidRPr="00F53AFD">
        <w:rPr>
          <w:rFonts w:cs="Times New Roman"/>
          <w:szCs w:val="24"/>
        </w:rPr>
        <w:t xml:space="preserve">, </w:t>
      </w:r>
      <w:r w:rsidR="00AE2EAE">
        <w:rPr>
          <w:rFonts w:cs="Times New Roman"/>
          <w:szCs w:val="24"/>
          <w:lang w:val="en-ID"/>
        </w:rPr>
        <w:t>IIB Darmajaya</w:t>
      </w:r>
    </w:p>
    <w:p w:rsidR="00535A5B" w:rsidRDefault="00612217" w:rsidP="00535A5B">
      <w:pPr>
        <w:jc w:val="center"/>
        <w:rPr>
          <w:rFonts w:cs="Times New Roman"/>
          <w:szCs w:val="24"/>
        </w:rPr>
      </w:pPr>
      <w:hyperlink r:id="rId7" w:history="1">
        <w:r w:rsidR="00535A5B" w:rsidRPr="002B423E">
          <w:rPr>
            <w:rStyle w:val="Hyperlink"/>
            <w:rFonts w:cs="Times New Roman"/>
            <w:szCs w:val="24"/>
            <w:lang w:val="en-ID"/>
          </w:rPr>
          <w:t>apriyanto.1611050139</w:t>
        </w:r>
        <w:r w:rsidR="00535A5B" w:rsidRPr="002B423E">
          <w:rPr>
            <w:rStyle w:val="Hyperlink"/>
            <w:rFonts w:cs="Times New Roman"/>
            <w:szCs w:val="24"/>
          </w:rPr>
          <w:t>@</w:t>
        </w:r>
        <w:r w:rsidR="00535A5B" w:rsidRPr="002B423E">
          <w:rPr>
            <w:rStyle w:val="Hyperlink"/>
            <w:rFonts w:cs="Times New Roman"/>
            <w:szCs w:val="24"/>
            <w:lang w:val="en-ID"/>
          </w:rPr>
          <w:t>mail.darmajaya</w:t>
        </w:r>
        <w:r w:rsidR="00535A5B" w:rsidRPr="002B423E">
          <w:rPr>
            <w:rStyle w:val="Hyperlink"/>
            <w:rFonts w:cs="Times New Roman"/>
            <w:szCs w:val="24"/>
          </w:rPr>
          <w:t>.ac.id</w:t>
        </w:r>
      </w:hyperlink>
    </w:p>
    <w:p w:rsidR="00535A5B" w:rsidRDefault="00535A5B" w:rsidP="00535A5B">
      <w:pPr>
        <w:jc w:val="center"/>
        <w:rPr>
          <w:rFonts w:cs="Times New Roman"/>
          <w:szCs w:val="24"/>
        </w:rPr>
      </w:pPr>
    </w:p>
    <w:p w:rsidR="00535A5B" w:rsidRDefault="00535A5B" w:rsidP="00535A5B">
      <w:pPr>
        <w:jc w:val="center"/>
        <w:rPr>
          <w:rFonts w:cs="Times New Roman"/>
          <w:szCs w:val="24"/>
        </w:rPr>
      </w:pPr>
    </w:p>
    <w:p w:rsidR="00535A5B" w:rsidRDefault="00535A5B" w:rsidP="00535A5B">
      <w:pPr>
        <w:jc w:val="center"/>
        <w:rPr>
          <w:rFonts w:cs="Times New Roman"/>
          <w:b/>
          <w:szCs w:val="24"/>
        </w:rPr>
      </w:pPr>
      <w:r w:rsidRPr="000C7608">
        <w:rPr>
          <w:rFonts w:cs="Times New Roman"/>
          <w:b/>
          <w:szCs w:val="24"/>
        </w:rPr>
        <w:t>Abstract</w:t>
      </w:r>
    </w:p>
    <w:p w:rsidR="00535A5B" w:rsidRDefault="00535A5B" w:rsidP="00535A5B">
      <w:pPr>
        <w:jc w:val="center"/>
        <w:rPr>
          <w:rFonts w:cs="Times New Roman"/>
          <w:b/>
          <w:szCs w:val="24"/>
        </w:rPr>
      </w:pPr>
    </w:p>
    <w:p w:rsidR="00535A5B" w:rsidRDefault="00535A5B" w:rsidP="00535A5B">
      <w:pPr>
        <w:spacing w:line="360" w:lineRule="auto"/>
        <w:ind w:left="720" w:firstLine="720"/>
        <w:rPr>
          <w:rFonts w:eastAsia="Times New Roman" w:cs="Times New Roman"/>
        </w:rPr>
      </w:pPr>
      <w:r w:rsidRPr="00852E35">
        <w:rPr>
          <w:rFonts w:eastAsia="Times New Roman" w:cs="Times New Roman"/>
        </w:rPr>
        <w:t>Pendidikan adalah  suatu usaha untuk  melakukan proses pembelajaran  bagi peserta didik untuk mencapai tujuan pendidikan yang diterapkan di suatu negara.</w:t>
      </w:r>
      <w:r w:rsidRPr="00852E35">
        <w:rPr>
          <w:rFonts w:eastAsia="Times New Roman" w:cs="Times New Roman"/>
        </w:rPr>
        <w:br/>
        <w:t>Pendidikan tidak terlepas dari kurikulum pendidikan yang telah ditetapkan oleh Pemerintah. Kurikulum merupakan suatu metode yang digunakan untuk meningkatkan kualitas pendidikan di suatu negara. Kurikulum  yang dipakai saat ini, mengacu pada Undang-Undang No.20 Tahun 2003 tentang sistem pendidikan nasional.</w:t>
      </w:r>
    </w:p>
    <w:p w:rsidR="00535A5B" w:rsidRDefault="00535A5B" w:rsidP="00535A5B">
      <w:pPr>
        <w:spacing w:line="360" w:lineRule="auto"/>
        <w:ind w:left="720" w:firstLine="720"/>
        <w:rPr>
          <w:rFonts w:eastAsia="Times New Roman" w:cs="Times New Roman"/>
        </w:rPr>
      </w:pPr>
      <w:r w:rsidRPr="00B6721B">
        <w:rPr>
          <w:rFonts w:eastAsia="Times New Roman" w:cs="Times New Roman"/>
        </w:rPr>
        <w:t>Dunia pendidikan di Indonesia mengalami beberapa kali perubahan metode pembelajaran yang disesuaikan dengan perkembangan zaman. Ada sisi positif dan negatif yang diberikan. Pada penerapan kurikulum 2013 (K13) misalnya, pelajaran yang diterapkan lebih mengacu pada aplikasi dalam dunia nyata. Namun bagi beberapa sekolah, metode ini kurang cocok diterapkan karena SDM yang kurang siap. Meskipun berumur pendek, K-13 cukup memberikan pengalaman baru bagi guru untuk menciptakan bahan ajar yang menarik.</w:t>
      </w:r>
    </w:p>
    <w:p w:rsidR="00535A5B" w:rsidRPr="00B6721B" w:rsidRDefault="00535A5B" w:rsidP="00535A5B">
      <w:pPr>
        <w:spacing w:line="360" w:lineRule="auto"/>
        <w:ind w:left="720" w:firstLine="720"/>
        <w:rPr>
          <w:rFonts w:eastAsia="Times New Roman" w:cs="Times New Roman"/>
        </w:rPr>
      </w:pPr>
    </w:p>
    <w:p w:rsidR="00535A5B" w:rsidRDefault="00535A5B" w:rsidP="00535A5B">
      <w:pPr>
        <w:rPr>
          <w:lang w:val="en-ID"/>
        </w:rPr>
      </w:pPr>
      <w:r w:rsidRPr="006646F8">
        <w:t>Kata Kunci :</w:t>
      </w:r>
      <w:r>
        <w:t xml:space="preserve"> </w:t>
      </w:r>
      <w:r>
        <w:rPr>
          <w:lang w:val="en-ID"/>
        </w:rPr>
        <w:t>kurikulum sekolah menengah</w:t>
      </w:r>
    </w:p>
    <w:p w:rsidR="00535A5B" w:rsidRPr="00D9389A" w:rsidRDefault="00535A5B" w:rsidP="00535A5B">
      <w:pPr>
        <w:rPr>
          <w:lang w:val="en-ID"/>
        </w:rPr>
      </w:pPr>
    </w:p>
    <w:p w:rsidR="00535A5B" w:rsidRPr="000C7608" w:rsidRDefault="00535A5B" w:rsidP="00535A5B">
      <w:pPr>
        <w:jc w:val="center"/>
        <w:rPr>
          <w:rFonts w:cs="Times New Roman"/>
          <w:b/>
          <w:szCs w:val="24"/>
        </w:rPr>
      </w:pPr>
    </w:p>
    <w:p w:rsidR="00535A5B" w:rsidRDefault="00535A5B" w:rsidP="00535A5B">
      <w:pPr>
        <w:jc w:val="center"/>
        <w:rPr>
          <w:rFonts w:cs="Times New Roman"/>
          <w:szCs w:val="24"/>
        </w:rPr>
      </w:pPr>
    </w:p>
    <w:p w:rsidR="00535A5B" w:rsidRDefault="00535A5B" w:rsidP="00535A5B">
      <w:pPr>
        <w:jc w:val="center"/>
        <w:rPr>
          <w:rFonts w:cs="Times New Roman"/>
          <w:szCs w:val="24"/>
        </w:rPr>
      </w:pPr>
    </w:p>
    <w:p w:rsidR="00535A5B" w:rsidRPr="00F53AFD" w:rsidRDefault="00535A5B" w:rsidP="00535A5B">
      <w:pPr>
        <w:jc w:val="center"/>
        <w:rPr>
          <w:rFonts w:cs="Times New Roman"/>
          <w:szCs w:val="24"/>
        </w:rPr>
      </w:pPr>
    </w:p>
    <w:p w:rsidR="00535A5B" w:rsidRPr="0098010A" w:rsidRDefault="00535A5B" w:rsidP="00535A5B">
      <w:pPr>
        <w:spacing w:after="160" w:line="259" w:lineRule="auto"/>
        <w:jc w:val="left"/>
        <w:rPr>
          <w:rFonts w:cs="Times New Roman"/>
          <w:sz w:val="28"/>
          <w:szCs w:val="28"/>
        </w:rPr>
      </w:pPr>
    </w:p>
    <w:p w:rsidR="00535A5B" w:rsidRPr="0098010A" w:rsidRDefault="00535A5B" w:rsidP="00535A5B">
      <w:pPr>
        <w:pStyle w:val="BAB"/>
        <w:numPr>
          <w:ilvl w:val="0"/>
          <w:numId w:val="1"/>
        </w:numPr>
        <w:ind w:left="567" w:hanging="567"/>
        <w:jc w:val="both"/>
        <w:rPr>
          <w:sz w:val="28"/>
          <w:szCs w:val="28"/>
        </w:rPr>
        <w:sectPr w:rsidR="00535A5B" w:rsidRPr="0098010A" w:rsidSect="0086751B">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2268" w:header="720" w:footer="720" w:gutter="0"/>
          <w:cols w:space="720"/>
          <w:noEndnote/>
        </w:sectPr>
      </w:pPr>
    </w:p>
    <w:p w:rsidR="00535A5B" w:rsidRPr="00D61C0D" w:rsidRDefault="00535A5B" w:rsidP="00535A5B">
      <w:pPr>
        <w:pStyle w:val="ListParagraph"/>
        <w:numPr>
          <w:ilvl w:val="0"/>
          <w:numId w:val="2"/>
        </w:numPr>
        <w:rPr>
          <w:rFonts w:eastAsia="Times New Roman"/>
          <w:szCs w:val="24"/>
        </w:rPr>
      </w:pPr>
      <w:r>
        <w:rPr>
          <w:rFonts w:eastAsia="Times New Roman"/>
          <w:b/>
          <w:szCs w:val="24"/>
        </w:rPr>
        <w:lastRenderedPageBreak/>
        <w:t>INTRODUCTION</w:t>
      </w:r>
    </w:p>
    <w:p w:rsidR="00535A5B" w:rsidRPr="000B6E58" w:rsidRDefault="00535A5B" w:rsidP="00535A5B">
      <w:pPr>
        <w:pStyle w:val="NoSpacing"/>
        <w:tabs>
          <w:tab w:val="left" w:pos="426"/>
          <w:tab w:val="left" w:pos="1134"/>
        </w:tabs>
        <w:spacing w:after="240" w:line="360" w:lineRule="auto"/>
        <w:ind w:left="426"/>
        <w:jc w:val="both"/>
        <w:rPr>
          <w:rFonts w:asciiTheme="majorBidi" w:hAnsiTheme="majorBidi" w:cstheme="majorBidi"/>
          <w:sz w:val="24"/>
          <w:szCs w:val="24"/>
        </w:rPr>
      </w:pPr>
      <w:r w:rsidRPr="000B6E58">
        <w:rPr>
          <w:rFonts w:asciiTheme="majorBidi" w:hAnsiTheme="majorBidi" w:cstheme="majorBidi"/>
          <w:sz w:val="24"/>
          <w:szCs w:val="24"/>
        </w:rPr>
        <w:t>SMA Al-Hidayah Way Seputih berdiri diatas tanah wakaf pada tanggal 1 Juli 2006.  Pada mulanya sekolah ini bukanlah sekolah  melainkan pondok Pesantren , karena sesuatu hal maka Pesantren tersebut harus di pidahkan kepesantren yang lain. Dan berdirilah sekolah SMA Al-Hidayah Way Seputih sampai saat ini masih aktif</w:t>
      </w:r>
    </w:p>
    <w:p w:rsidR="00535A5B" w:rsidRPr="000B6E58" w:rsidRDefault="00535A5B" w:rsidP="00535A5B">
      <w:pPr>
        <w:pStyle w:val="NoSpacing"/>
        <w:tabs>
          <w:tab w:val="left" w:pos="426"/>
          <w:tab w:val="left" w:pos="1134"/>
        </w:tabs>
        <w:spacing w:after="240" w:line="360" w:lineRule="auto"/>
        <w:ind w:left="426"/>
        <w:jc w:val="both"/>
        <w:rPr>
          <w:rFonts w:asciiTheme="majorBidi" w:hAnsiTheme="majorBidi" w:cstheme="majorBidi"/>
          <w:sz w:val="24"/>
          <w:szCs w:val="24"/>
        </w:rPr>
      </w:pPr>
      <w:r>
        <w:rPr>
          <w:rFonts w:asciiTheme="majorBidi" w:hAnsiTheme="majorBidi" w:cstheme="majorBidi"/>
          <w:sz w:val="24"/>
          <w:szCs w:val="24"/>
        </w:rPr>
        <w:tab/>
      </w:r>
      <w:r w:rsidRPr="000B6E58">
        <w:rPr>
          <w:rFonts w:asciiTheme="majorBidi" w:hAnsiTheme="majorBidi" w:cstheme="majorBidi"/>
          <w:sz w:val="24"/>
          <w:szCs w:val="24"/>
        </w:rPr>
        <w:t>Bangunan semakin tahun semakin mengalami perubahan dimana dimulai dari 3 ruang belajar dan 1 ruang guru dan 1 rombongan belajar kemudian berkembang menjadi 3 rombel belajar  dan menjadi beberapa ruang seperti :</w:t>
      </w:r>
    </w:p>
    <w:p w:rsidR="00535A5B" w:rsidRPr="000B6E58" w:rsidRDefault="00535A5B" w:rsidP="00535A5B">
      <w:pPr>
        <w:pStyle w:val="NoSpacing"/>
        <w:numPr>
          <w:ilvl w:val="0"/>
          <w:numId w:val="3"/>
        </w:numPr>
        <w:tabs>
          <w:tab w:val="left" w:pos="426"/>
          <w:tab w:val="left" w:pos="1701"/>
          <w:tab w:val="left" w:pos="3544"/>
          <w:tab w:val="left" w:pos="3828"/>
        </w:tabs>
        <w:spacing w:line="360" w:lineRule="auto"/>
        <w:ind w:left="786"/>
        <w:jc w:val="both"/>
        <w:rPr>
          <w:rFonts w:asciiTheme="majorBidi" w:hAnsiTheme="majorBidi" w:cstheme="majorBidi"/>
          <w:sz w:val="24"/>
          <w:szCs w:val="24"/>
        </w:rPr>
      </w:pPr>
      <w:r w:rsidRPr="000B6E58">
        <w:rPr>
          <w:rFonts w:asciiTheme="majorBidi" w:hAnsiTheme="majorBidi" w:cstheme="majorBidi"/>
          <w:sz w:val="24"/>
          <w:szCs w:val="24"/>
        </w:rPr>
        <w:t>3 ruang belajar</w:t>
      </w:r>
    </w:p>
    <w:p w:rsidR="00535A5B" w:rsidRPr="000B6E58" w:rsidRDefault="00535A5B" w:rsidP="00535A5B">
      <w:pPr>
        <w:pStyle w:val="NoSpacing"/>
        <w:numPr>
          <w:ilvl w:val="0"/>
          <w:numId w:val="3"/>
        </w:numPr>
        <w:tabs>
          <w:tab w:val="left" w:pos="426"/>
          <w:tab w:val="left" w:pos="1701"/>
          <w:tab w:val="left" w:pos="3544"/>
          <w:tab w:val="left" w:pos="3828"/>
        </w:tabs>
        <w:spacing w:line="360" w:lineRule="auto"/>
        <w:ind w:left="786"/>
        <w:jc w:val="both"/>
        <w:rPr>
          <w:rFonts w:asciiTheme="majorBidi" w:hAnsiTheme="majorBidi" w:cstheme="majorBidi"/>
          <w:sz w:val="24"/>
          <w:szCs w:val="24"/>
        </w:rPr>
      </w:pPr>
      <w:r w:rsidRPr="000B6E58">
        <w:rPr>
          <w:rFonts w:asciiTheme="majorBidi" w:hAnsiTheme="majorBidi" w:cstheme="majorBidi"/>
          <w:sz w:val="24"/>
          <w:szCs w:val="24"/>
        </w:rPr>
        <w:t>1 ruang guru</w:t>
      </w:r>
    </w:p>
    <w:p w:rsidR="00535A5B" w:rsidRPr="000B6E58" w:rsidRDefault="00535A5B" w:rsidP="00535A5B">
      <w:pPr>
        <w:pStyle w:val="NoSpacing"/>
        <w:numPr>
          <w:ilvl w:val="0"/>
          <w:numId w:val="3"/>
        </w:numPr>
        <w:tabs>
          <w:tab w:val="left" w:pos="426"/>
          <w:tab w:val="left" w:pos="1701"/>
          <w:tab w:val="left" w:pos="3544"/>
          <w:tab w:val="left" w:pos="3828"/>
        </w:tabs>
        <w:spacing w:line="360" w:lineRule="auto"/>
        <w:ind w:left="786"/>
        <w:jc w:val="both"/>
        <w:rPr>
          <w:rFonts w:asciiTheme="majorBidi" w:hAnsiTheme="majorBidi" w:cstheme="majorBidi"/>
          <w:sz w:val="24"/>
          <w:szCs w:val="24"/>
        </w:rPr>
      </w:pPr>
      <w:r w:rsidRPr="000B6E58">
        <w:rPr>
          <w:rFonts w:asciiTheme="majorBidi" w:hAnsiTheme="majorBidi" w:cstheme="majorBidi"/>
          <w:sz w:val="24"/>
          <w:szCs w:val="24"/>
        </w:rPr>
        <w:t>1 ruang tata usaha</w:t>
      </w:r>
    </w:p>
    <w:p w:rsidR="00535A5B" w:rsidRPr="000B6E58" w:rsidRDefault="00535A5B" w:rsidP="00535A5B">
      <w:pPr>
        <w:pStyle w:val="NoSpacing"/>
        <w:numPr>
          <w:ilvl w:val="0"/>
          <w:numId w:val="3"/>
        </w:numPr>
        <w:tabs>
          <w:tab w:val="left" w:pos="426"/>
          <w:tab w:val="left" w:pos="1701"/>
          <w:tab w:val="left" w:pos="3544"/>
          <w:tab w:val="left" w:pos="3828"/>
        </w:tabs>
        <w:spacing w:line="360" w:lineRule="auto"/>
        <w:ind w:left="786"/>
        <w:jc w:val="both"/>
        <w:rPr>
          <w:rFonts w:asciiTheme="majorBidi" w:hAnsiTheme="majorBidi" w:cstheme="majorBidi"/>
          <w:sz w:val="24"/>
          <w:szCs w:val="24"/>
        </w:rPr>
      </w:pPr>
      <w:r w:rsidRPr="000B6E58">
        <w:rPr>
          <w:rFonts w:asciiTheme="majorBidi" w:hAnsiTheme="majorBidi" w:cstheme="majorBidi"/>
          <w:sz w:val="24"/>
          <w:szCs w:val="24"/>
        </w:rPr>
        <w:t>1 ruang perpustakaan</w:t>
      </w:r>
    </w:p>
    <w:p w:rsidR="00535A5B" w:rsidRPr="000B6E58" w:rsidRDefault="00535A5B" w:rsidP="00535A5B">
      <w:pPr>
        <w:pStyle w:val="NoSpacing"/>
        <w:numPr>
          <w:ilvl w:val="0"/>
          <w:numId w:val="3"/>
        </w:numPr>
        <w:tabs>
          <w:tab w:val="left" w:pos="426"/>
          <w:tab w:val="left" w:pos="1701"/>
          <w:tab w:val="left" w:pos="3544"/>
          <w:tab w:val="left" w:pos="3828"/>
        </w:tabs>
        <w:spacing w:line="360" w:lineRule="auto"/>
        <w:ind w:left="786"/>
        <w:jc w:val="both"/>
        <w:rPr>
          <w:rFonts w:asciiTheme="majorBidi" w:hAnsiTheme="majorBidi" w:cstheme="majorBidi"/>
          <w:sz w:val="24"/>
          <w:szCs w:val="24"/>
        </w:rPr>
      </w:pPr>
      <w:r w:rsidRPr="000B6E58">
        <w:rPr>
          <w:rFonts w:asciiTheme="majorBidi" w:hAnsiTheme="majorBidi" w:cstheme="majorBidi"/>
          <w:sz w:val="24"/>
          <w:szCs w:val="24"/>
        </w:rPr>
        <w:t>1 ruang kepala sekolah</w:t>
      </w:r>
    </w:p>
    <w:p w:rsidR="00535A5B" w:rsidRPr="000B6E58" w:rsidRDefault="00535A5B" w:rsidP="00535A5B">
      <w:pPr>
        <w:pStyle w:val="NoSpacing"/>
        <w:numPr>
          <w:ilvl w:val="0"/>
          <w:numId w:val="3"/>
        </w:numPr>
        <w:tabs>
          <w:tab w:val="left" w:pos="426"/>
          <w:tab w:val="left" w:pos="1701"/>
          <w:tab w:val="left" w:pos="3544"/>
          <w:tab w:val="left" w:pos="3828"/>
        </w:tabs>
        <w:spacing w:line="360" w:lineRule="auto"/>
        <w:ind w:left="786"/>
        <w:jc w:val="both"/>
        <w:rPr>
          <w:rFonts w:asciiTheme="majorBidi" w:hAnsiTheme="majorBidi" w:cstheme="majorBidi"/>
          <w:sz w:val="24"/>
          <w:szCs w:val="24"/>
        </w:rPr>
      </w:pPr>
      <w:r w:rsidRPr="000B6E58">
        <w:rPr>
          <w:rFonts w:asciiTheme="majorBidi" w:hAnsiTheme="majorBidi" w:cstheme="majorBidi"/>
          <w:sz w:val="24"/>
          <w:szCs w:val="24"/>
        </w:rPr>
        <w:t>4 kamar mandi (4 Pria dan 4 ) perempuan</w:t>
      </w:r>
    </w:p>
    <w:p w:rsidR="00535A5B" w:rsidRPr="000B6E58" w:rsidRDefault="00535A5B" w:rsidP="00535A5B">
      <w:pPr>
        <w:pStyle w:val="NoSpacing"/>
        <w:tabs>
          <w:tab w:val="left" w:pos="426"/>
          <w:tab w:val="left" w:pos="851"/>
          <w:tab w:val="left" w:pos="3544"/>
          <w:tab w:val="left" w:pos="3828"/>
        </w:tabs>
        <w:spacing w:line="36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ab/>
      </w:r>
      <w:r w:rsidRPr="000B6E58">
        <w:rPr>
          <w:rFonts w:asciiTheme="majorBidi" w:hAnsiTheme="majorBidi" w:cstheme="majorBidi"/>
          <w:sz w:val="24"/>
          <w:szCs w:val="24"/>
        </w:rPr>
        <w:t>Ada pun kepala SMA Al-Hidayah sudah banyak mengalami pergantian seperti:</w:t>
      </w:r>
    </w:p>
    <w:p w:rsidR="00535A5B" w:rsidRPr="000B6E58" w:rsidRDefault="00535A5B" w:rsidP="00535A5B">
      <w:pPr>
        <w:pStyle w:val="NoSpacing"/>
        <w:numPr>
          <w:ilvl w:val="0"/>
          <w:numId w:val="4"/>
        </w:numPr>
        <w:tabs>
          <w:tab w:val="left" w:pos="426"/>
          <w:tab w:val="left" w:pos="1701"/>
          <w:tab w:val="left" w:pos="3544"/>
          <w:tab w:val="left" w:pos="3828"/>
        </w:tabs>
        <w:spacing w:line="360" w:lineRule="auto"/>
        <w:ind w:left="782" w:hanging="357"/>
        <w:jc w:val="both"/>
        <w:rPr>
          <w:rFonts w:asciiTheme="majorBidi" w:hAnsiTheme="majorBidi" w:cstheme="majorBidi"/>
          <w:sz w:val="24"/>
          <w:szCs w:val="24"/>
        </w:rPr>
      </w:pPr>
      <w:r w:rsidRPr="000B6E58">
        <w:rPr>
          <w:rFonts w:asciiTheme="majorBidi" w:hAnsiTheme="majorBidi" w:cstheme="majorBidi"/>
          <w:sz w:val="24"/>
          <w:szCs w:val="24"/>
        </w:rPr>
        <w:t>Bapak Mifta (2006-2007)</w:t>
      </w:r>
    </w:p>
    <w:p w:rsidR="00535A5B" w:rsidRPr="000B6E58" w:rsidRDefault="00535A5B" w:rsidP="00535A5B">
      <w:pPr>
        <w:pStyle w:val="NoSpacing"/>
        <w:numPr>
          <w:ilvl w:val="0"/>
          <w:numId w:val="4"/>
        </w:numPr>
        <w:tabs>
          <w:tab w:val="left" w:pos="426"/>
          <w:tab w:val="left" w:pos="1701"/>
          <w:tab w:val="left" w:pos="3544"/>
          <w:tab w:val="left" w:pos="3828"/>
        </w:tabs>
        <w:spacing w:line="360" w:lineRule="auto"/>
        <w:ind w:left="782" w:hanging="357"/>
        <w:jc w:val="both"/>
        <w:rPr>
          <w:rFonts w:asciiTheme="majorBidi" w:hAnsiTheme="majorBidi" w:cstheme="majorBidi"/>
          <w:sz w:val="24"/>
          <w:szCs w:val="24"/>
        </w:rPr>
      </w:pPr>
      <w:r w:rsidRPr="000B6E58">
        <w:rPr>
          <w:rFonts w:asciiTheme="majorBidi" w:hAnsiTheme="majorBidi" w:cstheme="majorBidi"/>
          <w:sz w:val="24"/>
          <w:szCs w:val="24"/>
        </w:rPr>
        <w:t>Bapak Agus (2007-2011)</w:t>
      </w:r>
    </w:p>
    <w:p w:rsidR="00535A5B" w:rsidRPr="000B6E58" w:rsidRDefault="00535A5B" w:rsidP="00535A5B">
      <w:pPr>
        <w:pStyle w:val="NoSpacing"/>
        <w:numPr>
          <w:ilvl w:val="0"/>
          <w:numId w:val="4"/>
        </w:numPr>
        <w:tabs>
          <w:tab w:val="left" w:pos="426"/>
          <w:tab w:val="left" w:pos="1701"/>
          <w:tab w:val="left" w:pos="3544"/>
          <w:tab w:val="left" w:pos="3828"/>
        </w:tabs>
        <w:spacing w:line="360" w:lineRule="auto"/>
        <w:ind w:left="782" w:hanging="357"/>
        <w:jc w:val="both"/>
        <w:rPr>
          <w:rFonts w:asciiTheme="majorBidi" w:hAnsiTheme="majorBidi" w:cstheme="majorBidi"/>
          <w:sz w:val="24"/>
          <w:szCs w:val="24"/>
        </w:rPr>
      </w:pPr>
      <w:r w:rsidRPr="000B6E58">
        <w:rPr>
          <w:rFonts w:asciiTheme="majorBidi" w:hAnsiTheme="majorBidi" w:cstheme="majorBidi"/>
          <w:sz w:val="24"/>
          <w:szCs w:val="24"/>
        </w:rPr>
        <w:t>Bapak Suyitno (2011-2012)</w:t>
      </w:r>
    </w:p>
    <w:p w:rsidR="00535A5B" w:rsidRPr="000B6E58" w:rsidRDefault="00535A5B" w:rsidP="00535A5B">
      <w:pPr>
        <w:pStyle w:val="NoSpacing"/>
        <w:numPr>
          <w:ilvl w:val="0"/>
          <w:numId w:val="4"/>
        </w:numPr>
        <w:tabs>
          <w:tab w:val="left" w:pos="426"/>
          <w:tab w:val="left" w:pos="1701"/>
          <w:tab w:val="left" w:pos="3544"/>
          <w:tab w:val="left" w:pos="3828"/>
        </w:tabs>
        <w:spacing w:line="360" w:lineRule="auto"/>
        <w:ind w:left="782" w:hanging="357"/>
        <w:jc w:val="both"/>
        <w:rPr>
          <w:rFonts w:asciiTheme="majorBidi" w:hAnsiTheme="majorBidi" w:cstheme="majorBidi"/>
          <w:sz w:val="24"/>
          <w:szCs w:val="24"/>
        </w:rPr>
      </w:pPr>
      <w:r w:rsidRPr="000B6E58">
        <w:rPr>
          <w:rFonts w:asciiTheme="majorBidi" w:hAnsiTheme="majorBidi" w:cstheme="majorBidi"/>
          <w:sz w:val="24"/>
          <w:szCs w:val="24"/>
        </w:rPr>
        <w:t>Ibuk Sri Wahyuni Ningsih S.Pd.MM (2012-Sekarang)</w:t>
      </w:r>
    </w:p>
    <w:p w:rsidR="00535A5B" w:rsidRPr="000B6E58" w:rsidRDefault="00535A5B" w:rsidP="00535A5B">
      <w:pPr>
        <w:pStyle w:val="NoSpacing"/>
        <w:tabs>
          <w:tab w:val="left" w:pos="426"/>
          <w:tab w:val="left" w:pos="851"/>
          <w:tab w:val="left" w:pos="1560"/>
          <w:tab w:val="left" w:pos="3828"/>
        </w:tabs>
        <w:spacing w:line="360" w:lineRule="auto"/>
        <w:jc w:val="both"/>
        <w:rPr>
          <w:rFonts w:asciiTheme="majorBidi" w:hAnsiTheme="majorBidi" w:cstheme="majorBidi"/>
          <w:sz w:val="24"/>
          <w:szCs w:val="24"/>
        </w:rPr>
      </w:pPr>
    </w:p>
    <w:p w:rsidR="00535A5B" w:rsidRDefault="00535A5B" w:rsidP="00535A5B">
      <w:pPr>
        <w:pStyle w:val="NoSpacing"/>
        <w:tabs>
          <w:tab w:val="left" w:pos="426"/>
          <w:tab w:val="left" w:pos="851"/>
          <w:tab w:val="left" w:pos="1560"/>
          <w:tab w:val="left" w:pos="3828"/>
        </w:tabs>
        <w:spacing w:line="360" w:lineRule="auto"/>
        <w:ind w:left="786"/>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sidRPr="000B6E58">
        <w:rPr>
          <w:rFonts w:asciiTheme="majorBidi" w:hAnsiTheme="majorBidi" w:cstheme="majorBidi"/>
          <w:sz w:val="24"/>
          <w:szCs w:val="24"/>
        </w:rPr>
        <w:t>Dipandang dari sudut dunia pendidikan di kecamatan Way Seputih, sekolah ini merupakan satu-satunya Sekolah SMA Swasta di Way Seputih. SMA Al-Hidayah mempuyai satu jurusan yaitu IPA</w:t>
      </w:r>
      <w:r w:rsidRPr="000B6E58">
        <w:rPr>
          <w:rFonts w:asciiTheme="majorBidi" w:hAnsiTheme="majorBidi" w:cstheme="majorBidi"/>
          <w:sz w:val="24"/>
          <w:szCs w:val="24"/>
          <w:lang w:val="en-US"/>
        </w:rPr>
        <w:t>. Dan saat ini SMA Al-Hidayah terdaftar memiliki 90 siswa dan memiliki 18 tenaga pengajar (guru).</w:t>
      </w:r>
    </w:p>
    <w:p w:rsidR="00535A5B" w:rsidRPr="000B6E58" w:rsidRDefault="00535A5B" w:rsidP="00535A5B">
      <w:pPr>
        <w:pStyle w:val="ListParagraph"/>
        <w:spacing w:line="360" w:lineRule="auto"/>
        <w:ind w:left="360"/>
        <w:jc w:val="left"/>
        <w:rPr>
          <w:rFonts w:asciiTheme="majorBidi" w:hAnsiTheme="majorBidi" w:cstheme="majorBidi"/>
          <w:b/>
          <w:szCs w:val="24"/>
        </w:rPr>
      </w:pPr>
      <w:r w:rsidRPr="000B6E58">
        <w:rPr>
          <w:rFonts w:asciiTheme="majorBidi" w:hAnsiTheme="majorBidi" w:cstheme="majorBidi"/>
          <w:b/>
          <w:szCs w:val="24"/>
        </w:rPr>
        <w:t xml:space="preserve">Visi dan Misi  </w:t>
      </w:r>
    </w:p>
    <w:p w:rsidR="00535A5B" w:rsidRPr="000B6E58" w:rsidRDefault="00535A5B" w:rsidP="00535A5B">
      <w:pPr>
        <w:pStyle w:val="ListParagraph"/>
        <w:numPr>
          <w:ilvl w:val="0"/>
          <w:numId w:val="6"/>
        </w:numPr>
        <w:spacing w:line="360" w:lineRule="auto"/>
        <w:ind w:left="993" w:hanging="426"/>
        <w:jc w:val="left"/>
        <w:rPr>
          <w:rFonts w:asciiTheme="majorBidi" w:hAnsiTheme="majorBidi" w:cstheme="majorBidi"/>
          <w:b/>
          <w:szCs w:val="24"/>
        </w:rPr>
      </w:pPr>
      <w:r w:rsidRPr="000B6E58">
        <w:rPr>
          <w:rFonts w:asciiTheme="majorBidi" w:hAnsiTheme="majorBidi" w:cstheme="majorBidi"/>
          <w:b/>
          <w:szCs w:val="24"/>
        </w:rPr>
        <w:t>Visi</w:t>
      </w:r>
    </w:p>
    <w:p w:rsidR="00535A5B" w:rsidRPr="000B6E58" w:rsidRDefault="00535A5B" w:rsidP="00535A5B">
      <w:pPr>
        <w:pStyle w:val="ListParagraph"/>
        <w:spacing w:line="360" w:lineRule="auto"/>
        <w:ind w:left="993"/>
        <w:rPr>
          <w:rFonts w:asciiTheme="majorBidi" w:hAnsiTheme="majorBidi" w:cstheme="majorBidi"/>
          <w:szCs w:val="24"/>
        </w:rPr>
      </w:pPr>
      <w:r w:rsidRPr="000B6E58">
        <w:rPr>
          <w:rFonts w:asciiTheme="majorBidi" w:hAnsiTheme="majorBidi" w:cstheme="majorBidi"/>
          <w:szCs w:val="24"/>
        </w:rPr>
        <w:t>Teladan dalam IMTAQ dan Disiplin menuju keunggulan prestasi, dengan indikator:</w:t>
      </w:r>
    </w:p>
    <w:p w:rsidR="00535A5B" w:rsidRPr="000B6E58" w:rsidRDefault="00535A5B" w:rsidP="00535A5B">
      <w:pPr>
        <w:pStyle w:val="ListParagraph"/>
        <w:numPr>
          <w:ilvl w:val="1"/>
          <w:numId w:val="5"/>
        </w:numPr>
        <w:spacing w:line="360" w:lineRule="auto"/>
        <w:jc w:val="left"/>
        <w:rPr>
          <w:rFonts w:asciiTheme="majorBidi" w:hAnsiTheme="majorBidi" w:cstheme="majorBidi"/>
          <w:szCs w:val="24"/>
        </w:rPr>
      </w:pPr>
      <w:r w:rsidRPr="000B6E58">
        <w:rPr>
          <w:rFonts w:asciiTheme="majorBidi" w:hAnsiTheme="majorBidi" w:cstheme="majorBidi"/>
          <w:szCs w:val="24"/>
        </w:rPr>
        <w:t>Terwujudnya warga sekolah yang agamis</w:t>
      </w:r>
    </w:p>
    <w:p w:rsidR="00535A5B" w:rsidRPr="000B6E58" w:rsidRDefault="00535A5B" w:rsidP="00535A5B">
      <w:pPr>
        <w:pStyle w:val="ListParagraph"/>
        <w:numPr>
          <w:ilvl w:val="1"/>
          <w:numId w:val="5"/>
        </w:numPr>
        <w:spacing w:line="360" w:lineRule="auto"/>
        <w:jc w:val="left"/>
        <w:rPr>
          <w:rFonts w:asciiTheme="majorBidi" w:hAnsiTheme="majorBidi" w:cstheme="majorBidi"/>
          <w:szCs w:val="24"/>
        </w:rPr>
      </w:pPr>
      <w:r w:rsidRPr="000B6E58">
        <w:rPr>
          <w:rFonts w:asciiTheme="majorBidi" w:hAnsiTheme="majorBidi" w:cstheme="majorBidi"/>
          <w:szCs w:val="24"/>
        </w:rPr>
        <w:t>Unggul dalam bidang kedisiplinan</w:t>
      </w:r>
    </w:p>
    <w:p w:rsidR="00535A5B" w:rsidRPr="000B6E58" w:rsidRDefault="00535A5B" w:rsidP="00535A5B">
      <w:pPr>
        <w:pStyle w:val="ListParagraph"/>
        <w:numPr>
          <w:ilvl w:val="1"/>
          <w:numId w:val="5"/>
        </w:numPr>
        <w:spacing w:line="360" w:lineRule="auto"/>
        <w:jc w:val="left"/>
        <w:rPr>
          <w:rFonts w:asciiTheme="majorBidi" w:hAnsiTheme="majorBidi" w:cstheme="majorBidi"/>
          <w:szCs w:val="24"/>
        </w:rPr>
      </w:pPr>
      <w:r w:rsidRPr="000B6E58">
        <w:rPr>
          <w:rFonts w:asciiTheme="majorBidi" w:hAnsiTheme="majorBidi" w:cstheme="majorBidi"/>
          <w:szCs w:val="24"/>
        </w:rPr>
        <w:lastRenderedPageBreak/>
        <w:t>Unggul dalam bidang akademik</w:t>
      </w:r>
    </w:p>
    <w:p w:rsidR="00535A5B" w:rsidRPr="000B6E58" w:rsidRDefault="00535A5B" w:rsidP="00535A5B">
      <w:pPr>
        <w:pStyle w:val="ListParagraph"/>
        <w:numPr>
          <w:ilvl w:val="1"/>
          <w:numId w:val="5"/>
        </w:numPr>
        <w:spacing w:line="360" w:lineRule="auto"/>
        <w:jc w:val="left"/>
        <w:rPr>
          <w:rFonts w:asciiTheme="majorBidi" w:hAnsiTheme="majorBidi" w:cstheme="majorBidi"/>
          <w:szCs w:val="24"/>
        </w:rPr>
      </w:pPr>
      <w:r w:rsidRPr="000B6E58">
        <w:rPr>
          <w:rFonts w:asciiTheme="majorBidi" w:hAnsiTheme="majorBidi" w:cstheme="majorBidi"/>
          <w:szCs w:val="24"/>
        </w:rPr>
        <w:t>Unggul dalam bidang non akademik</w:t>
      </w:r>
    </w:p>
    <w:p w:rsidR="00535A5B" w:rsidRPr="000B6E58" w:rsidRDefault="00535A5B" w:rsidP="00535A5B">
      <w:pPr>
        <w:pStyle w:val="ListParagraph"/>
        <w:spacing w:line="360" w:lineRule="auto"/>
        <w:ind w:left="1440"/>
        <w:rPr>
          <w:rFonts w:asciiTheme="majorBidi" w:hAnsiTheme="majorBidi" w:cstheme="majorBidi"/>
          <w:szCs w:val="24"/>
        </w:rPr>
      </w:pPr>
    </w:p>
    <w:p w:rsidR="00535A5B" w:rsidRPr="000B6E58" w:rsidRDefault="00535A5B" w:rsidP="00535A5B">
      <w:pPr>
        <w:pStyle w:val="ListParagraph"/>
        <w:numPr>
          <w:ilvl w:val="0"/>
          <w:numId w:val="6"/>
        </w:numPr>
        <w:spacing w:line="360" w:lineRule="auto"/>
        <w:ind w:left="993" w:hanging="426"/>
        <w:rPr>
          <w:rFonts w:asciiTheme="majorBidi" w:hAnsiTheme="majorBidi" w:cstheme="majorBidi"/>
          <w:b/>
          <w:szCs w:val="24"/>
        </w:rPr>
      </w:pPr>
      <w:r w:rsidRPr="000B6E58">
        <w:rPr>
          <w:rFonts w:asciiTheme="majorBidi" w:hAnsiTheme="majorBidi" w:cstheme="majorBidi"/>
          <w:b/>
          <w:szCs w:val="24"/>
        </w:rPr>
        <w:t xml:space="preserve">Misi  </w:t>
      </w:r>
      <w:r w:rsidRPr="000B6E58">
        <w:rPr>
          <w:rFonts w:asciiTheme="majorBidi" w:hAnsiTheme="majorBidi" w:cstheme="majorBidi"/>
          <w:b/>
          <w:szCs w:val="24"/>
        </w:rPr>
        <w:tab/>
      </w:r>
    </w:p>
    <w:p w:rsidR="00535A5B" w:rsidRPr="000B6E58" w:rsidRDefault="00535A5B" w:rsidP="00535A5B">
      <w:pPr>
        <w:tabs>
          <w:tab w:val="left" w:pos="1418"/>
        </w:tabs>
        <w:spacing w:line="360" w:lineRule="auto"/>
        <w:ind w:left="1276" w:hanging="196"/>
        <w:rPr>
          <w:rFonts w:asciiTheme="majorBidi" w:hAnsiTheme="majorBidi" w:cstheme="majorBidi"/>
          <w:szCs w:val="24"/>
        </w:rPr>
      </w:pPr>
      <w:r w:rsidRPr="000B6E58">
        <w:rPr>
          <w:rFonts w:asciiTheme="majorBidi" w:hAnsiTheme="majorBidi" w:cstheme="majorBidi"/>
          <w:szCs w:val="24"/>
        </w:rPr>
        <w:t>1 Menumbuhkan penghayatan dan pengamalan terhadap ajaran agama yang dianut sehingga menjadi manusia yang beriman dan bertaqwa.</w:t>
      </w:r>
    </w:p>
    <w:p w:rsidR="00535A5B" w:rsidRPr="000B6E58" w:rsidRDefault="00535A5B" w:rsidP="00535A5B">
      <w:pPr>
        <w:tabs>
          <w:tab w:val="left" w:pos="990"/>
        </w:tabs>
        <w:spacing w:line="360" w:lineRule="auto"/>
        <w:ind w:left="1276" w:hanging="196"/>
        <w:rPr>
          <w:rFonts w:asciiTheme="majorBidi" w:hAnsiTheme="majorBidi" w:cstheme="majorBidi"/>
          <w:szCs w:val="24"/>
        </w:rPr>
      </w:pPr>
      <w:r w:rsidRPr="000B6E58">
        <w:rPr>
          <w:rFonts w:asciiTheme="majorBidi" w:hAnsiTheme="majorBidi" w:cstheme="majorBidi"/>
          <w:szCs w:val="24"/>
        </w:rPr>
        <w:t>2.Menanamkan budaya disiplin dan tertib dalam kehidupan sekolah kepada segenap warga sekolah.</w:t>
      </w:r>
    </w:p>
    <w:p w:rsidR="00535A5B" w:rsidRPr="000B6E58" w:rsidRDefault="00535A5B" w:rsidP="00535A5B">
      <w:pPr>
        <w:tabs>
          <w:tab w:val="left" w:pos="990"/>
        </w:tabs>
        <w:spacing w:line="360" w:lineRule="auto"/>
        <w:ind w:left="1276" w:hanging="196"/>
        <w:rPr>
          <w:rFonts w:asciiTheme="majorBidi" w:hAnsiTheme="majorBidi" w:cstheme="majorBidi"/>
          <w:szCs w:val="24"/>
        </w:rPr>
      </w:pPr>
      <w:r w:rsidRPr="000B6E58">
        <w:rPr>
          <w:rFonts w:asciiTheme="majorBidi" w:hAnsiTheme="majorBidi" w:cstheme="majorBidi"/>
          <w:szCs w:val="24"/>
        </w:rPr>
        <w:t>3.Mengoptimalkan kompetensi siswa melalui ilmu pengetahuan dan teknologi.</w:t>
      </w:r>
    </w:p>
    <w:p w:rsidR="00535A5B" w:rsidRPr="000B6E58" w:rsidRDefault="00535A5B" w:rsidP="00535A5B">
      <w:pPr>
        <w:tabs>
          <w:tab w:val="left" w:pos="990"/>
        </w:tabs>
        <w:spacing w:line="360" w:lineRule="auto"/>
        <w:ind w:left="1276" w:hanging="196"/>
        <w:rPr>
          <w:rFonts w:asciiTheme="majorBidi" w:hAnsiTheme="majorBidi" w:cstheme="majorBidi"/>
          <w:szCs w:val="24"/>
        </w:rPr>
      </w:pPr>
      <w:r w:rsidRPr="000B6E58">
        <w:rPr>
          <w:rFonts w:asciiTheme="majorBidi" w:hAnsiTheme="majorBidi" w:cstheme="majorBidi"/>
          <w:szCs w:val="24"/>
        </w:rPr>
        <w:t>4.Mengembangkan pengetahuan dan keterampilan melalui pengalaman langsung sesuai dengan minat  dan bakat siswa.</w:t>
      </w:r>
    </w:p>
    <w:p w:rsidR="00535A5B" w:rsidRPr="000B6E58" w:rsidRDefault="00535A5B" w:rsidP="00535A5B">
      <w:pPr>
        <w:pStyle w:val="ListParagraph"/>
        <w:numPr>
          <w:ilvl w:val="1"/>
          <w:numId w:val="5"/>
        </w:numPr>
        <w:tabs>
          <w:tab w:val="left" w:pos="990"/>
        </w:tabs>
        <w:spacing w:line="360" w:lineRule="auto"/>
        <w:ind w:left="1276" w:hanging="196"/>
        <w:rPr>
          <w:rFonts w:asciiTheme="majorBidi" w:hAnsiTheme="majorBidi" w:cstheme="majorBidi"/>
          <w:szCs w:val="24"/>
        </w:rPr>
      </w:pPr>
      <w:r w:rsidRPr="000B6E58">
        <w:rPr>
          <w:rFonts w:asciiTheme="majorBidi" w:hAnsiTheme="majorBidi" w:cstheme="majorBidi"/>
          <w:szCs w:val="24"/>
        </w:rPr>
        <w:t xml:space="preserve">Bekerja sama dengan lembaga terkait, </w:t>
      </w:r>
      <w:r w:rsidRPr="000B6E58">
        <w:rPr>
          <w:rFonts w:asciiTheme="majorBidi" w:hAnsiTheme="majorBidi" w:cstheme="majorBidi"/>
          <w:szCs w:val="24"/>
        </w:rPr>
        <w:lastRenderedPageBreak/>
        <w:t>masyarakat dalam pembinaan siswa melalui kegiatan intrakurikuler dan ekstrakurikuler.</w:t>
      </w:r>
    </w:p>
    <w:p w:rsidR="00535A5B" w:rsidRPr="000B6E58" w:rsidRDefault="00535A5B" w:rsidP="00535A5B">
      <w:pPr>
        <w:pStyle w:val="ListParagraph"/>
        <w:numPr>
          <w:ilvl w:val="1"/>
          <w:numId w:val="5"/>
        </w:numPr>
        <w:tabs>
          <w:tab w:val="left" w:pos="990"/>
        </w:tabs>
        <w:spacing w:line="360" w:lineRule="auto"/>
        <w:ind w:left="1276" w:hanging="196"/>
        <w:rPr>
          <w:rFonts w:asciiTheme="majorBidi" w:hAnsiTheme="majorBidi" w:cstheme="majorBidi"/>
          <w:szCs w:val="24"/>
        </w:rPr>
      </w:pPr>
      <w:r w:rsidRPr="000B6E58">
        <w:rPr>
          <w:rFonts w:asciiTheme="majorBidi" w:hAnsiTheme="majorBidi" w:cstheme="majorBidi"/>
          <w:szCs w:val="24"/>
        </w:rPr>
        <w:t xml:space="preserve">Melengkapi sarana dan prasarana dan fasilitas pendidikan </w:t>
      </w:r>
    </w:p>
    <w:p w:rsidR="00535A5B" w:rsidRPr="000B6E58" w:rsidRDefault="00535A5B" w:rsidP="00535A5B">
      <w:pPr>
        <w:rPr>
          <w:rFonts w:asciiTheme="majorBidi" w:hAnsiTheme="majorBidi" w:cstheme="majorBidi"/>
          <w:szCs w:val="24"/>
        </w:rPr>
      </w:pPr>
    </w:p>
    <w:p w:rsidR="00535A5B" w:rsidRPr="00D61C0D" w:rsidRDefault="00535A5B" w:rsidP="00535A5B">
      <w:pPr>
        <w:pStyle w:val="NoSpacing"/>
        <w:tabs>
          <w:tab w:val="left" w:pos="426"/>
          <w:tab w:val="left" w:pos="851"/>
          <w:tab w:val="left" w:pos="1560"/>
          <w:tab w:val="left" w:pos="3828"/>
        </w:tabs>
        <w:spacing w:line="360" w:lineRule="auto"/>
        <w:ind w:left="786"/>
        <w:jc w:val="both"/>
        <w:rPr>
          <w:rFonts w:asciiTheme="majorBidi" w:hAnsiTheme="majorBidi" w:cstheme="majorBidi"/>
          <w:sz w:val="24"/>
          <w:szCs w:val="24"/>
        </w:rPr>
      </w:pPr>
    </w:p>
    <w:p w:rsidR="00535A5B" w:rsidRPr="000B6E58" w:rsidRDefault="00535A5B" w:rsidP="00535A5B">
      <w:pPr>
        <w:pStyle w:val="NoSpacing"/>
        <w:tabs>
          <w:tab w:val="left" w:pos="426"/>
          <w:tab w:val="left" w:pos="851"/>
          <w:tab w:val="left" w:pos="1560"/>
          <w:tab w:val="left" w:pos="3828"/>
        </w:tabs>
        <w:spacing w:line="360" w:lineRule="auto"/>
        <w:ind w:left="786"/>
        <w:jc w:val="both"/>
        <w:rPr>
          <w:rFonts w:asciiTheme="majorBidi" w:hAnsiTheme="majorBidi" w:cstheme="majorBidi"/>
          <w:sz w:val="24"/>
          <w:szCs w:val="24"/>
          <w:lang w:val="en-US"/>
        </w:rPr>
      </w:pPr>
    </w:p>
    <w:p w:rsidR="00535A5B" w:rsidRPr="00D61C0D" w:rsidRDefault="00535A5B" w:rsidP="00535A5B">
      <w:pPr>
        <w:pStyle w:val="ListParagraph"/>
        <w:rPr>
          <w:rFonts w:eastAsia="Times New Roman"/>
          <w:szCs w:val="24"/>
          <w:lang w:val="en-US"/>
        </w:rPr>
      </w:pPr>
    </w:p>
    <w:p w:rsidR="00535A5B" w:rsidRPr="003100EA" w:rsidRDefault="00535A5B" w:rsidP="00535A5B">
      <w:pPr>
        <w:pStyle w:val="ListParagraph"/>
        <w:numPr>
          <w:ilvl w:val="0"/>
          <w:numId w:val="2"/>
        </w:numPr>
        <w:rPr>
          <w:rFonts w:eastAsia="Times New Roman"/>
          <w:szCs w:val="24"/>
        </w:rPr>
      </w:pPr>
      <w:r>
        <w:rPr>
          <w:rFonts w:eastAsia="Times New Roman"/>
          <w:b/>
          <w:szCs w:val="24"/>
        </w:rPr>
        <w:t>METHODS</w:t>
      </w:r>
    </w:p>
    <w:p w:rsidR="00535A5B" w:rsidRDefault="00535A5B" w:rsidP="00535A5B">
      <w:pPr>
        <w:pStyle w:val="ListParagraph"/>
        <w:rPr>
          <w:rFonts w:eastAsia="Times New Roman"/>
          <w:szCs w:val="24"/>
        </w:rPr>
      </w:pPr>
    </w:p>
    <w:p w:rsidR="00535A5B" w:rsidRPr="0075334D" w:rsidRDefault="00535A5B" w:rsidP="00535A5B">
      <w:pPr>
        <w:pStyle w:val="ListParagraph"/>
        <w:numPr>
          <w:ilvl w:val="0"/>
          <w:numId w:val="7"/>
        </w:numPr>
        <w:spacing w:before="100" w:beforeAutospacing="1" w:after="100" w:afterAutospacing="1"/>
        <w:jc w:val="left"/>
        <w:rPr>
          <w:rFonts w:asciiTheme="majorBidi" w:eastAsia="Times New Roman" w:hAnsiTheme="majorBidi" w:cstheme="majorBidi"/>
          <w:szCs w:val="24"/>
        </w:rPr>
      </w:pPr>
      <w:r w:rsidRPr="00A92A41">
        <w:rPr>
          <w:rFonts w:asciiTheme="majorBidi" w:eastAsia="Times New Roman" w:hAnsiTheme="majorBidi" w:cstheme="majorBidi"/>
          <w:szCs w:val="24"/>
        </w:rPr>
        <w:t>Planning &amp; Organization</w:t>
      </w:r>
      <w:r w:rsidRPr="0075334D">
        <w:rPr>
          <w:rFonts w:asciiTheme="majorBidi" w:eastAsia="Times New Roman" w:hAnsiTheme="majorBidi" w:cstheme="majorBidi"/>
          <w:szCs w:val="24"/>
        </w:rPr>
        <w:t>.</w:t>
      </w:r>
    </w:p>
    <w:p w:rsidR="00535A5B" w:rsidRPr="00EE07CC" w:rsidRDefault="00535A5B" w:rsidP="00535A5B">
      <w:pPr>
        <w:spacing w:before="100" w:beforeAutospacing="1" w:after="100" w:afterAutospacing="1"/>
        <w:ind w:left="720" w:firstLine="720"/>
        <w:rPr>
          <w:rFonts w:asciiTheme="majorBidi" w:eastAsia="Times New Roman" w:hAnsiTheme="majorBidi" w:cstheme="majorBidi"/>
          <w:szCs w:val="24"/>
        </w:rPr>
      </w:pPr>
      <w:r w:rsidRPr="00EE07CC">
        <w:rPr>
          <w:rFonts w:asciiTheme="majorBidi" w:eastAsia="Times New Roman" w:hAnsiTheme="majorBidi" w:cstheme="majorBidi"/>
          <w:szCs w:val="24"/>
        </w:rPr>
        <w:t>Domain ini menitikberatkan pada proses perencanaan dan penyelarasan strategi TI   dengan strategi perusahaan, mencakup masalah strategi, taktik dan identifikasi tentang bagaimana TI dapat memberikan kontribusi maksimal terhadap pencapaian tujuan bisnis organisasi sehingga terbentuk sebuah organisasi yang baik dengan infrastruktur teknologi yang baik pula.</w:t>
      </w:r>
    </w:p>
    <w:p w:rsidR="00535A5B" w:rsidRPr="00EE07CC" w:rsidRDefault="00535A5B" w:rsidP="00535A5B">
      <w:pPr>
        <w:spacing w:before="100" w:beforeAutospacing="1" w:after="100" w:afterAutospacing="1"/>
        <w:ind w:left="720"/>
        <w:rPr>
          <w:rFonts w:asciiTheme="majorBidi" w:eastAsia="Times New Roman" w:hAnsiTheme="majorBidi" w:cstheme="majorBidi"/>
          <w:szCs w:val="24"/>
        </w:rPr>
      </w:pPr>
      <w:r w:rsidRPr="00EE07CC">
        <w:rPr>
          <w:rFonts w:asciiTheme="majorBidi" w:eastAsia="Times New Roman" w:hAnsiTheme="majorBidi" w:cstheme="majorBidi"/>
          <w:szCs w:val="24"/>
        </w:rPr>
        <w:t>Domain ini mencakup :</w:t>
      </w:r>
    </w:p>
    <w:p w:rsidR="00535A5B" w:rsidRPr="00722087" w:rsidRDefault="00535A5B" w:rsidP="00535A5B">
      <w:pPr>
        <w:spacing w:before="100" w:beforeAutospacing="1" w:after="100" w:afterAutospacing="1"/>
        <w:ind w:left="720"/>
        <w:rPr>
          <w:rFonts w:asciiTheme="majorBidi" w:eastAsia="Times New Roman" w:hAnsiTheme="majorBidi" w:cstheme="majorBidi"/>
          <w:szCs w:val="24"/>
          <w:lang w:val="en-ID"/>
        </w:rPr>
      </w:pPr>
      <w:r w:rsidRPr="00EE07CC">
        <w:rPr>
          <w:rFonts w:asciiTheme="majorBidi" w:eastAsia="Times New Roman" w:hAnsiTheme="majorBidi" w:cstheme="majorBidi"/>
          <w:szCs w:val="24"/>
        </w:rPr>
        <w:t>PO</w:t>
      </w:r>
      <w:r>
        <w:rPr>
          <w:rFonts w:asciiTheme="majorBidi" w:eastAsia="Times New Roman" w:hAnsiTheme="majorBidi" w:cstheme="majorBidi"/>
          <w:szCs w:val="24"/>
        </w:rPr>
        <w:t>1 – Menentukan rencana strateg</w:t>
      </w:r>
      <w:r>
        <w:rPr>
          <w:rFonts w:asciiTheme="majorBidi" w:eastAsia="Times New Roman" w:hAnsiTheme="majorBidi" w:cstheme="majorBidi"/>
          <w:szCs w:val="24"/>
          <w:lang w:val="en-ID"/>
        </w:rPr>
        <w:t>i</w:t>
      </w:r>
    </w:p>
    <w:p w:rsidR="00535A5B" w:rsidRPr="00EE07CC" w:rsidRDefault="00535A5B" w:rsidP="00535A5B">
      <w:pPr>
        <w:spacing w:before="100" w:beforeAutospacing="1" w:after="100" w:afterAutospacing="1"/>
        <w:ind w:left="720"/>
        <w:rPr>
          <w:rFonts w:asciiTheme="majorBidi" w:eastAsia="Times New Roman" w:hAnsiTheme="majorBidi" w:cstheme="majorBidi"/>
          <w:szCs w:val="24"/>
        </w:rPr>
      </w:pPr>
      <w:r w:rsidRPr="00EE07CC">
        <w:rPr>
          <w:rFonts w:asciiTheme="majorBidi" w:eastAsia="Times New Roman" w:hAnsiTheme="majorBidi" w:cstheme="majorBidi"/>
          <w:szCs w:val="24"/>
        </w:rPr>
        <w:t>PO4 – Menentukan proses TI, organisasi dan hubungannya</w:t>
      </w:r>
    </w:p>
    <w:p w:rsidR="00535A5B" w:rsidRPr="00722087" w:rsidRDefault="00535A5B" w:rsidP="00535A5B">
      <w:pPr>
        <w:pStyle w:val="ListParagraph"/>
        <w:spacing w:after="160" w:line="259" w:lineRule="auto"/>
        <w:jc w:val="left"/>
        <w:rPr>
          <w:rFonts w:asciiTheme="majorBidi" w:hAnsiTheme="majorBidi" w:cstheme="majorBidi"/>
          <w:bCs/>
          <w:szCs w:val="24"/>
        </w:rPr>
      </w:pPr>
    </w:p>
    <w:p w:rsidR="00535A5B" w:rsidRDefault="00535A5B" w:rsidP="00535A5B">
      <w:pPr>
        <w:rPr>
          <w:rFonts w:asciiTheme="majorBidi" w:hAnsiTheme="majorBidi" w:cstheme="majorBidi"/>
          <w:bCs/>
          <w:szCs w:val="24"/>
          <w:lang w:val="en-ID"/>
        </w:rPr>
      </w:pPr>
    </w:p>
    <w:p w:rsidR="00535A5B" w:rsidRPr="00A51C66" w:rsidRDefault="00535A5B" w:rsidP="00535A5B">
      <w:pPr>
        <w:pStyle w:val="ListParagraph"/>
        <w:numPr>
          <w:ilvl w:val="0"/>
          <w:numId w:val="2"/>
        </w:numPr>
        <w:rPr>
          <w:rFonts w:eastAsia="Times New Roman"/>
          <w:b/>
          <w:szCs w:val="24"/>
          <w:lang w:val="en-US"/>
        </w:rPr>
      </w:pPr>
      <w:r w:rsidRPr="00A51C66">
        <w:rPr>
          <w:rFonts w:eastAsia="Times New Roman"/>
          <w:b/>
          <w:szCs w:val="24"/>
        </w:rPr>
        <w:t>RESULT</w:t>
      </w:r>
    </w:p>
    <w:p w:rsidR="00535A5B" w:rsidRPr="001561FA" w:rsidRDefault="00535A5B" w:rsidP="00535A5B">
      <w:pPr>
        <w:pStyle w:val="ListParagraph"/>
        <w:numPr>
          <w:ilvl w:val="0"/>
          <w:numId w:val="8"/>
        </w:numPr>
        <w:rPr>
          <w:rFonts w:eastAsia="Times New Roman"/>
          <w:bCs/>
          <w:szCs w:val="24"/>
          <w:lang w:val="en-ID"/>
        </w:rPr>
      </w:pPr>
      <w:r w:rsidRPr="00533F24">
        <w:rPr>
          <w:noProof/>
          <w:lang w:val="en-US"/>
        </w:rPr>
        <w:drawing>
          <wp:anchor distT="0" distB="0" distL="114300" distR="114300" simplePos="0" relativeHeight="251659264" behindDoc="0" locked="0" layoutInCell="1" allowOverlap="1" wp14:anchorId="0BD6948F" wp14:editId="420DD876">
            <wp:simplePos x="0" y="0"/>
            <wp:positionH relativeFrom="margin">
              <wp:posOffset>-635</wp:posOffset>
            </wp:positionH>
            <wp:positionV relativeFrom="paragraph">
              <wp:posOffset>349250</wp:posOffset>
            </wp:positionV>
            <wp:extent cx="2298700" cy="242189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8700" cy="2421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bCs/>
          <w:szCs w:val="24"/>
          <w:lang w:val="en-ID"/>
        </w:rPr>
        <w:t>Hasil rekapan kuisioner user</w:t>
      </w:r>
    </w:p>
    <w:p w:rsidR="00535A5B" w:rsidRDefault="00535A5B" w:rsidP="00535A5B">
      <w:pPr>
        <w:pStyle w:val="ListParagraph"/>
        <w:rPr>
          <w:rFonts w:eastAsia="Times New Roman"/>
          <w:b/>
          <w:szCs w:val="24"/>
        </w:rPr>
      </w:pPr>
    </w:p>
    <w:p w:rsidR="00535A5B" w:rsidRPr="00A51C66" w:rsidRDefault="00535A5B" w:rsidP="00535A5B">
      <w:pPr>
        <w:pStyle w:val="ListParagraph"/>
        <w:rPr>
          <w:rFonts w:eastAsia="Times New Roman"/>
          <w:b/>
          <w:szCs w:val="24"/>
          <w:lang w:val="en-US"/>
        </w:rPr>
      </w:pPr>
    </w:p>
    <w:p w:rsidR="00535A5B" w:rsidRPr="00926E7F" w:rsidRDefault="00535A5B" w:rsidP="00535A5B">
      <w:pPr>
        <w:pStyle w:val="ListParagraph"/>
        <w:rPr>
          <w:rFonts w:eastAsia="Times New Roman"/>
          <w:szCs w:val="24"/>
        </w:rPr>
      </w:pPr>
    </w:p>
    <w:p w:rsidR="00535A5B" w:rsidRDefault="00535A5B" w:rsidP="00535A5B">
      <w:pPr>
        <w:tabs>
          <w:tab w:val="left" w:pos="5310"/>
        </w:tabs>
        <w:rPr>
          <w:b/>
          <w:sz w:val="28"/>
          <w:szCs w:val="28"/>
        </w:rPr>
      </w:pPr>
    </w:p>
    <w:p w:rsidR="00535A5B" w:rsidRPr="00D006AA" w:rsidRDefault="00535A5B" w:rsidP="00535A5B">
      <w:pPr>
        <w:pStyle w:val="ListParagraph"/>
        <w:numPr>
          <w:ilvl w:val="0"/>
          <w:numId w:val="8"/>
        </w:numPr>
        <w:rPr>
          <w:rFonts w:eastAsia="Times New Roman"/>
          <w:bCs/>
          <w:szCs w:val="24"/>
          <w:lang w:val="en-ID"/>
        </w:rPr>
      </w:pPr>
      <w:r w:rsidRPr="00D006AA">
        <w:rPr>
          <w:rFonts w:eastAsia="Times New Roman"/>
          <w:bCs/>
          <w:szCs w:val="24"/>
          <w:lang w:val="en-ID"/>
        </w:rPr>
        <w:t xml:space="preserve">Hasil rekapan </w:t>
      </w:r>
      <w:r>
        <w:rPr>
          <w:rFonts w:eastAsia="Times New Roman"/>
          <w:bCs/>
          <w:szCs w:val="24"/>
          <w:lang w:val="en-ID"/>
        </w:rPr>
        <w:t>kuisioner manajemen</w:t>
      </w: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r w:rsidRPr="00533F24">
        <w:rPr>
          <w:noProof/>
          <w:lang w:val="en-US"/>
        </w:rPr>
        <w:drawing>
          <wp:inline distT="0" distB="0" distL="0" distR="0" wp14:anchorId="28360EA5" wp14:editId="3CDC995F">
            <wp:extent cx="2616740" cy="30251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5233" cy="3034958"/>
                    </a:xfrm>
                    <a:prstGeom prst="rect">
                      <a:avLst/>
                    </a:prstGeom>
                    <a:noFill/>
                    <a:ln>
                      <a:noFill/>
                    </a:ln>
                  </pic:spPr>
                </pic:pic>
              </a:graphicData>
            </a:graphic>
          </wp:inline>
        </w:drawing>
      </w:r>
    </w:p>
    <w:p w:rsidR="00535A5B" w:rsidRDefault="00535A5B" w:rsidP="00535A5B">
      <w:pPr>
        <w:tabs>
          <w:tab w:val="left" w:pos="5310"/>
        </w:tabs>
        <w:rPr>
          <w:b/>
          <w:sz w:val="28"/>
          <w:szCs w:val="28"/>
        </w:rPr>
      </w:pPr>
    </w:p>
    <w:p w:rsidR="00535A5B" w:rsidRDefault="00535A5B" w:rsidP="00535A5B">
      <w:pPr>
        <w:pStyle w:val="ListParagraph"/>
        <w:numPr>
          <w:ilvl w:val="0"/>
          <w:numId w:val="8"/>
        </w:numPr>
        <w:tabs>
          <w:tab w:val="left" w:pos="5310"/>
        </w:tabs>
        <w:rPr>
          <w:bCs/>
          <w:sz w:val="28"/>
          <w:szCs w:val="28"/>
          <w:lang w:val="en-ID"/>
        </w:rPr>
      </w:pPr>
      <w:r>
        <w:rPr>
          <w:bCs/>
          <w:sz w:val="28"/>
          <w:szCs w:val="28"/>
          <w:lang w:val="en-ID"/>
        </w:rPr>
        <w:lastRenderedPageBreak/>
        <w:t>Hasil</w:t>
      </w:r>
    </w:p>
    <w:p w:rsidR="00535A5B" w:rsidRPr="00CD4AAC" w:rsidRDefault="00535A5B" w:rsidP="00535A5B">
      <w:pPr>
        <w:pStyle w:val="ListParagraph"/>
        <w:tabs>
          <w:tab w:val="left" w:pos="5310"/>
        </w:tabs>
        <w:ind w:left="1080"/>
        <w:rPr>
          <w:bCs/>
          <w:sz w:val="28"/>
          <w:szCs w:val="28"/>
          <w:lang w:val="en-ID"/>
        </w:rPr>
      </w:pPr>
    </w:p>
    <w:tbl>
      <w:tblPr>
        <w:tblW w:w="3982" w:type="dxa"/>
        <w:tblLook w:val="04A0" w:firstRow="1" w:lastRow="0" w:firstColumn="1" w:lastColumn="0" w:noHBand="0" w:noVBand="1"/>
      </w:tblPr>
      <w:tblGrid>
        <w:gridCol w:w="888"/>
        <w:gridCol w:w="825"/>
        <w:gridCol w:w="768"/>
        <w:gridCol w:w="778"/>
        <w:gridCol w:w="815"/>
      </w:tblGrid>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eastAsia="Times New Roman" w:cs="Times New Roman"/>
                <w:szCs w:val="24"/>
              </w:rPr>
            </w:pPr>
          </w:p>
        </w:tc>
        <w:tc>
          <w:tcPr>
            <w:tcW w:w="1593" w:type="dxa"/>
            <w:gridSpan w:val="2"/>
            <w:tcBorders>
              <w:top w:val="nil"/>
              <w:left w:val="nil"/>
              <w:bottom w:val="nil"/>
              <w:right w:val="nil"/>
            </w:tcBorders>
            <w:shd w:val="clear" w:color="auto" w:fill="auto"/>
            <w:noWrap/>
            <w:vAlign w:val="bottom"/>
            <w:hideMark/>
          </w:tcPr>
          <w:p w:rsidR="00535A5B" w:rsidRPr="00533F24" w:rsidRDefault="00535A5B" w:rsidP="00A5323A">
            <w:pPr>
              <w:jc w:val="center"/>
              <w:rPr>
                <w:rFonts w:ascii="Calibri" w:eastAsia="Times New Roman" w:hAnsi="Calibri" w:cs="Calibri"/>
                <w:color w:val="000000"/>
              </w:rPr>
            </w:pPr>
            <w:r w:rsidRPr="00533F24">
              <w:rPr>
                <w:rFonts w:ascii="Calibri" w:eastAsia="Times New Roman" w:hAnsi="Calibri" w:cs="Calibri"/>
                <w:color w:val="000000"/>
              </w:rPr>
              <w:t>CURRENT</w:t>
            </w:r>
          </w:p>
        </w:tc>
        <w:tc>
          <w:tcPr>
            <w:tcW w:w="1593" w:type="dxa"/>
            <w:gridSpan w:val="2"/>
            <w:tcBorders>
              <w:top w:val="nil"/>
              <w:left w:val="nil"/>
              <w:bottom w:val="nil"/>
              <w:right w:val="nil"/>
            </w:tcBorders>
            <w:shd w:val="clear" w:color="auto" w:fill="auto"/>
            <w:noWrap/>
            <w:vAlign w:val="bottom"/>
            <w:hideMark/>
          </w:tcPr>
          <w:p w:rsidR="00535A5B" w:rsidRPr="00533F24" w:rsidRDefault="00535A5B" w:rsidP="00A5323A">
            <w:pPr>
              <w:jc w:val="center"/>
              <w:rPr>
                <w:rFonts w:ascii="Calibri" w:eastAsia="Times New Roman" w:hAnsi="Calibri" w:cs="Calibri"/>
                <w:color w:val="000000"/>
              </w:rPr>
            </w:pPr>
            <w:r w:rsidRPr="00533F24">
              <w:rPr>
                <w:rFonts w:ascii="Calibri" w:eastAsia="Times New Roman" w:hAnsi="Calibri" w:cs="Calibri"/>
                <w:color w:val="000000"/>
              </w:rPr>
              <w:t>Expectacy</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jc w:val="center"/>
              <w:rPr>
                <w:rFonts w:ascii="Calibri" w:eastAsia="Times New Roman" w:hAnsi="Calibri" w:cs="Calibri"/>
                <w:color w:val="000000"/>
              </w:rPr>
            </w:pP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center"/>
              <w:rPr>
                <w:rFonts w:ascii="Calibri" w:eastAsia="Times New Roman" w:hAnsi="Calibri" w:cs="Calibri"/>
                <w:color w:val="000000"/>
              </w:rPr>
            </w:pPr>
            <w:r w:rsidRPr="00533F24">
              <w:rPr>
                <w:rFonts w:ascii="Calibri" w:eastAsia="Times New Roman" w:hAnsi="Calibri" w:cs="Calibri"/>
                <w:color w:val="000000"/>
              </w:rPr>
              <w:t>USER</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center"/>
              <w:rPr>
                <w:rFonts w:ascii="Calibri" w:eastAsia="Times New Roman" w:hAnsi="Calibri" w:cs="Calibri"/>
                <w:color w:val="000000"/>
              </w:rPr>
            </w:pPr>
            <w:r w:rsidRPr="00533F24">
              <w:rPr>
                <w:rFonts w:ascii="Calibri" w:eastAsia="Times New Roman" w:hAnsi="Calibri" w:cs="Calibri"/>
                <w:color w:val="000000"/>
              </w:rPr>
              <w:t>MGT</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center"/>
              <w:rPr>
                <w:rFonts w:ascii="Calibri" w:eastAsia="Times New Roman" w:hAnsi="Calibri" w:cs="Calibri"/>
                <w:color w:val="000000"/>
              </w:rPr>
            </w:pPr>
            <w:r w:rsidRPr="00533F24">
              <w:rPr>
                <w:rFonts w:ascii="Calibri" w:eastAsia="Times New Roman" w:hAnsi="Calibri" w:cs="Calibri"/>
                <w:color w:val="000000"/>
              </w:rPr>
              <w:t>User</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center"/>
              <w:rPr>
                <w:rFonts w:ascii="Calibri" w:eastAsia="Times New Roman" w:hAnsi="Calibri" w:cs="Calibri"/>
                <w:color w:val="000000"/>
              </w:rPr>
            </w:pPr>
            <w:r w:rsidRPr="00533F24">
              <w:rPr>
                <w:rFonts w:ascii="Calibri" w:eastAsia="Times New Roman" w:hAnsi="Calibri" w:cs="Calibri"/>
                <w:color w:val="000000"/>
              </w:rPr>
              <w:t>MGT</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P01.1</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2,20</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4,80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2,83</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4,70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P01.2</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2,43</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4,80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3,10</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4,70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P01.3</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2,30</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4,00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2,97</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4,20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P01.4</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2,20</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2,87</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P01.5</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2,27</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4,40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2,93</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4,20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P01.6</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2,33</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3,40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3,00</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4,00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P04.1</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2,37</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3,03</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P04.2</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2,27</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4,20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2,93</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4,40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P04.3</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2,27</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2,93</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P04.4</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2,27</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4,40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2,93</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4,50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P04.5</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2,17</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2,83</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P04.6</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2,10</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4,80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3,00</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P04.7</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2,23</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4,40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2,90</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4,40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P04.8</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2,33</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3,00</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P04.9</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2,30</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4,80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2,97</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P04.10</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1,97</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4,20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2,73</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3,60</w:t>
            </w:r>
          </w:p>
        </w:tc>
      </w:tr>
      <w:tr w:rsidR="00535A5B" w:rsidRPr="00533F24" w:rsidTr="00A5323A">
        <w:trPr>
          <w:trHeight w:val="271"/>
        </w:trPr>
        <w:tc>
          <w:tcPr>
            <w:tcW w:w="796" w:type="dxa"/>
            <w:tcBorders>
              <w:top w:val="nil"/>
              <w:left w:val="nil"/>
              <w:bottom w:val="nil"/>
              <w:right w:val="nil"/>
            </w:tcBorders>
            <w:shd w:val="clear" w:color="auto" w:fill="auto"/>
            <w:noWrap/>
            <w:vAlign w:val="bottom"/>
            <w:hideMark/>
          </w:tcPr>
          <w:p w:rsidR="00535A5B" w:rsidRPr="00533F24" w:rsidRDefault="00535A5B" w:rsidP="00A5323A">
            <w:pPr>
              <w:rPr>
                <w:rFonts w:ascii="Calibri" w:eastAsia="Times New Roman" w:hAnsi="Calibri" w:cs="Calibri"/>
                <w:color w:val="000000"/>
              </w:rPr>
            </w:pPr>
            <w:r w:rsidRPr="00533F24">
              <w:rPr>
                <w:rFonts w:ascii="Calibri" w:eastAsia="Times New Roman" w:hAnsi="Calibri" w:cs="Calibri"/>
                <w:color w:val="000000"/>
              </w:rPr>
              <w:t>P04.11</w:t>
            </w:r>
          </w:p>
        </w:tc>
        <w:tc>
          <w:tcPr>
            <w:tcW w:w="82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2,37</w:t>
            </w:r>
          </w:p>
        </w:tc>
        <w:tc>
          <w:tcPr>
            <w:tcW w:w="767"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c>
          <w:tcPr>
            <w:tcW w:w="778"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3,03</w:t>
            </w:r>
          </w:p>
        </w:tc>
        <w:tc>
          <w:tcPr>
            <w:tcW w:w="815" w:type="dxa"/>
            <w:tcBorders>
              <w:top w:val="nil"/>
              <w:left w:val="nil"/>
              <w:bottom w:val="nil"/>
              <w:right w:val="nil"/>
            </w:tcBorders>
            <w:shd w:val="clear" w:color="auto" w:fill="auto"/>
            <w:noWrap/>
            <w:vAlign w:val="bottom"/>
            <w:hideMark/>
          </w:tcPr>
          <w:p w:rsidR="00535A5B" w:rsidRPr="00533F24" w:rsidRDefault="00535A5B" w:rsidP="00A5323A">
            <w:pPr>
              <w:jc w:val="right"/>
              <w:rPr>
                <w:rFonts w:ascii="Calibri" w:eastAsia="Times New Roman" w:hAnsi="Calibri" w:cs="Calibri"/>
                <w:color w:val="000000"/>
              </w:rPr>
            </w:pPr>
            <w:r w:rsidRPr="00533F24">
              <w:rPr>
                <w:rFonts w:ascii="Calibri" w:eastAsia="Times New Roman" w:hAnsi="Calibri" w:cs="Calibri"/>
                <w:color w:val="000000"/>
              </w:rPr>
              <w:t>4,60</w:t>
            </w:r>
          </w:p>
        </w:tc>
      </w:tr>
    </w:tbl>
    <w:p w:rsidR="00535A5B" w:rsidRDefault="00535A5B" w:rsidP="00535A5B">
      <w:pPr>
        <w:tabs>
          <w:tab w:val="left" w:pos="5310"/>
        </w:tabs>
        <w:rPr>
          <w:b/>
          <w:sz w:val="28"/>
          <w:szCs w:val="28"/>
        </w:rPr>
      </w:pPr>
    </w:p>
    <w:p w:rsidR="00535A5B" w:rsidRDefault="00535A5B" w:rsidP="00535A5B">
      <w:pPr>
        <w:tabs>
          <w:tab w:val="left" w:pos="5310"/>
        </w:tabs>
        <w:rPr>
          <w:b/>
          <w:sz w:val="28"/>
          <w:szCs w:val="28"/>
        </w:rPr>
      </w:pPr>
      <w:r>
        <w:rPr>
          <w:noProof/>
          <w:lang w:val="en-US"/>
        </w:rPr>
        <w:drawing>
          <wp:inline distT="0" distB="0" distL="0" distR="0" wp14:anchorId="75F4ABA6" wp14:editId="4669ECDA">
            <wp:extent cx="3054485" cy="3599180"/>
            <wp:effectExtent l="0" t="0" r="1270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tbl>
      <w:tblPr>
        <w:tblW w:w="2880" w:type="dxa"/>
        <w:tblLook w:val="04A0" w:firstRow="1" w:lastRow="0" w:firstColumn="1" w:lastColumn="0" w:noHBand="0" w:noVBand="1"/>
      </w:tblPr>
      <w:tblGrid>
        <w:gridCol w:w="960"/>
        <w:gridCol w:w="1148"/>
        <w:gridCol w:w="1190"/>
      </w:tblGrid>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CURRENT</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Expectacy</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center"/>
              <w:rPr>
                <w:rFonts w:ascii="Calibri" w:eastAsia="Times New Roman" w:hAnsi="Calibri" w:cs="Calibri"/>
                <w:color w:val="000000"/>
              </w:rPr>
            </w:pPr>
            <w:r w:rsidRPr="002B5A33">
              <w:rPr>
                <w:rFonts w:ascii="Calibri" w:eastAsia="Times New Roman" w:hAnsi="Calibri" w:cs="Calibri"/>
                <w:color w:val="000000"/>
              </w:rPr>
              <w:t>USER</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center"/>
              <w:rPr>
                <w:rFonts w:ascii="Calibri" w:eastAsia="Times New Roman" w:hAnsi="Calibri" w:cs="Calibri"/>
                <w:color w:val="000000"/>
              </w:rPr>
            </w:pPr>
            <w:r w:rsidRPr="002B5A33">
              <w:rPr>
                <w:rFonts w:ascii="Calibri" w:eastAsia="Times New Roman" w:hAnsi="Calibri" w:cs="Calibri"/>
                <w:color w:val="000000"/>
              </w:rPr>
              <w:t>User</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P01.1</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2,87</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P01.2</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2,43</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3,07</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P01.3</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2,30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3,07</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P01.4</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2,73</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P01.5</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2,27</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2,87</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P01.6</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2,33</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2,93</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P04.1</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2,37</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3,00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P04.2</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2,27</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2,93</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P04.3</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2,27</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2,87</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P04.4</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2,27</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2,93</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P04.5</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2,17</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2,80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P04.6</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2,93</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P04.7</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2,23</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2,87</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P04.8</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2,30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3,07</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P04.9</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1,97</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2,67</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P04.10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1,97</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2,67</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P04.11</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2,37</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2,93</w:t>
            </w:r>
          </w:p>
        </w:tc>
      </w:tr>
    </w:tbl>
    <w:p w:rsidR="00535A5B" w:rsidRDefault="00535A5B" w:rsidP="00535A5B">
      <w:pPr>
        <w:tabs>
          <w:tab w:val="left" w:pos="5310"/>
        </w:tabs>
        <w:rPr>
          <w:b/>
          <w:sz w:val="28"/>
          <w:szCs w:val="28"/>
        </w:rPr>
      </w:pPr>
      <w:r>
        <w:rPr>
          <w:noProof/>
          <w:lang w:val="en-US"/>
        </w:rPr>
        <w:drawing>
          <wp:anchor distT="0" distB="0" distL="114300" distR="114300" simplePos="0" relativeHeight="251660288" behindDoc="0" locked="0" layoutInCell="1" allowOverlap="1" wp14:anchorId="68B03040" wp14:editId="4A37E4E9">
            <wp:simplePos x="0" y="0"/>
            <wp:positionH relativeFrom="column">
              <wp:align>right</wp:align>
            </wp:positionH>
            <wp:positionV relativeFrom="paragraph">
              <wp:posOffset>260931</wp:posOffset>
            </wp:positionV>
            <wp:extent cx="2889115" cy="3102610"/>
            <wp:effectExtent l="0" t="0" r="6985" b="254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tbl>
      <w:tblPr>
        <w:tblW w:w="2880" w:type="dxa"/>
        <w:tblLook w:val="04A0" w:firstRow="1" w:lastRow="0" w:firstColumn="1" w:lastColumn="0" w:noHBand="0" w:noVBand="1"/>
      </w:tblPr>
      <w:tblGrid>
        <w:gridCol w:w="960"/>
        <w:gridCol w:w="960"/>
        <w:gridCol w:w="960"/>
      </w:tblGrid>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eastAsia="Times New Roman" w:cs="Times New Roman"/>
                <w:szCs w:val="24"/>
              </w:rPr>
            </w:pP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center"/>
              <w:rPr>
                <w:rFonts w:ascii="Calibri" w:eastAsia="Times New Roman" w:hAnsi="Calibri" w:cs="Calibri"/>
                <w:color w:val="000000"/>
              </w:rPr>
            </w:pPr>
            <w:r w:rsidRPr="002B5A33">
              <w:rPr>
                <w:rFonts w:ascii="Calibri" w:eastAsia="Times New Roman" w:hAnsi="Calibri" w:cs="Calibri"/>
                <w:color w:val="000000"/>
              </w:rPr>
              <w:t>MGT</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center"/>
              <w:rPr>
                <w:rFonts w:ascii="Calibri" w:eastAsia="Times New Roman" w:hAnsi="Calibri" w:cs="Calibri"/>
                <w:color w:val="000000"/>
              </w:rPr>
            </w:pPr>
            <w:r w:rsidRPr="002B5A33">
              <w:rPr>
                <w:rFonts w:ascii="Calibri" w:eastAsia="Times New Roman" w:hAnsi="Calibri" w:cs="Calibri"/>
                <w:color w:val="000000"/>
              </w:rPr>
              <w:t>MGT</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P01.1</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4,80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4,70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P01.2</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4,80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4,70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P01.3</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4,00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4,20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P01.4</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P01.5</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4,40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4,20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P01.6</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3,40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4,00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P04.1</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P04.2</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4,20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4,40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P04.3</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P04.4</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4,40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4,50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P04.5</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P04.6</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4,80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P04.7</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4,40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4,40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P04.8</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P04.9</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4,80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P04.10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4,20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3,60</w:t>
            </w:r>
          </w:p>
        </w:tc>
      </w:tr>
      <w:tr w:rsidR="00535A5B" w:rsidRPr="002B5A33" w:rsidTr="00A5323A">
        <w:trPr>
          <w:trHeight w:val="300"/>
        </w:trPr>
        <w:tc>
          <w:tcPr>
            <w:tcW w:w="960" w:type="dxa"/>
            <w:tcBorders>
              <w:top w:val="nil"/>
              <w:left w:val="nil"/>
              <w:bottom w:val="nil"/>
              <w:right w:val="nil"/>
            </w:tcBorders>
            <w:shd w:val="clear" w:color="auto" w:fill="auto"/>
            <w:noWrap/>
            <w:vAlign w:val="bottom"/>
            <w:hideMark/>
          </w:tcPr>
          <w:p w:rsidR="00535A5B" w:rsidRPr="002B5A33" w:rsidRDefault="00535A5B" w:rsidP="00A5323A">
            <w:pPr>
              <w:rPr>
                <w:rFonts w:ascii="Calibri" w:eastAsia="Times New Roman" w:hAnsi="Calibri" w:cs="Calibri"/>
                <w:color w:val="000000"/>
              </w:rPr>
            </w:pPr>
            <w:r w:rsidRPr="002B5A33">
              <w:rPr>
                <w:rFonts w:ascii="Calibri" w:eastAsia="Times New Roman" w:hAnsi="Calibri" w:cs="Calibri"/>
                <w:color w:val="000000"/>
              </w:rPr>
              <w:t>P04.11</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c>
          <w:tcPr>
            <w:tcW w:w="960" w:type="dxa"/>
            <w:tcBorders>
              <w:top w:val="nil"/>
              <w:left w:val="nil"/>
              <w:bottom w:val="nil"/>
              <w:right w:val="nil"/>
            </w:tcBorders>
            <w:shd w:val="clear" w:color="auto" w:fill="auto"/>
            <w:noWrap/>
            <w:vAlign w:val="bottom"/>
            <w:hideMark/>
          </w:tcPr>
          <w:p w:rsidR="00535A5B" w:rsidRPr="002B5A33" w:rsidRDefault="00535A5B" w:rsidP="00A5323A">
            <w:pPr>
              <w:jc w:val="right"/>
              <w:rPr>
                <w:rFonts w:ascii="Calibri" w:eastAsia="Times New Roman" w:hAnsi="Calibri" w:cs="Calibri"/>
                <w:color w:val="000000"/>
              </w:rPr>
            </w:pPr>
            <w:r w:rsidRPr="002B5A33">
              <w:rPr>
                <w:rFonts w:ascii="Calibri" w:eastAsia="Times New Roman" w:hAnsi="Calibri" w:cs="Calibri"/>
                <w:color w:val="000000"/>
              </w:rPr>
              <w:t>4,60</w:t>
            </w:r>
          </w:p>
        </w:tc>
      </w:tr>
    </w:tbl>
    <w:p w:rsidR="00535A5B" w:rsidRDefault="00535A5B" w:rsidP="00535A5B">
      <w:pPr>
        <w:tabs>
          <w:tab w:val="left" w:pos="5310"/>
        </w:tabs>
        <w:rPr>
          <w:b/>
          <w:sz w:val="28"/>
          <w:szCs w:val="28"/>
        </w:rPr>
      </w:pPr>
    </w:p>
    <w:p w:rsidR="00535A5B" w:rsidRPr="00E90123" w:rsidRDefault="00535A5B" w:rsidP="00535A5B">
      <w:pPr>
        <w:tabs>
          <w:tab w:val="left" w:pos="5310"/>
        </w:tabs>
        <w:rPr>
          <w:b/>
          <w:sz w:val="28"/>
          <w:szCs w:val="28"/>
          <w:lang w:val="en-ID"/>
        </w:rPr>
      </w:pPr>
      <w:r>
        <w:rPr>
          <w:noProof/>
          <w:lang w:val="en-US"/>
        </w:rPr>
        <w:drawing>
          <wp:inline distT="0" distB="0" distL="0" distR="0" wp14:anchorId="5D559A6E" wp14:editId="38125B5B">
            <wp:extent cx="3200400" cy="3151505"/>
            <wp:effectExtent l="0" t="0" r="0"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5A5B" w:rsidRDefault="00535A5B" w:rsidP="00535A5B">
      <w:pPr>
        <w:tabs>
          <w:tab w:val="left" w:pos="5310"/>
        </w:tabs>
        <w:rPr>
          <w:b/>
          <w:sz w:val="28"/>
          <w:szCs w:val="28"/>
        </w:rPr>
      </w:pPr>
    </w:p>
    <w:p w:rsidR="00535A5B" w:rsidRDefault="00535A5B" w:rsidP="00535A5B">
      <w:pPr>
        <w:pStyle w:val="ListParagraph"/>
        <w:numPr>
          <w:ilvl w:val="0"/>
          <w:numId w:val="2"/>
        </w:numPr>
        <w:tabs>
          <w:tab w:val="left" w:pos="5310"/>
        </w:tabs>
        <w:rPr>
          <w:b/>
          <w:sz w:val="28"/>
          <w:szCs w:val="28"/>
          <w:lang w:val="en-ID"/>
        </w:rPr>
      </w:pPr>
      <w:r>
        <w:rPr>
          <w:b/>
          <w:sz w:val="28"/>
          <w:szCs w:val="28"/>
          <w:lang w:val="en-ID"/>
        </w:rPr>
        <w:lastRenderedPageBreak/>
        <w:t>DISCUSSION</w:t>
      </w:r>
    </w:p>
    <w:p w:rsidR="00535A5B" w:rsidRPr="00451867" w:rsidRDefault="00535A5B" w:rsidP="007019C5">
      <w:pPr>
        <w:pStyle w:val="ListParagraph"/>
        <w:spacing w:line="360" w:lineRule="auto"/>
        <w:rPr>
          <w:rFonts w:eastAsia="Times New Roman" w:cs="Times New Roman"/>
          <w:szCs w:val="24"/>
        </w:rPr>
      </w:pPr>
      <w:r w:rsidRPr="00451867">
        <w:rPr>
          <w:rFonts w:eastAsia="Times New Roman" w:cs="Times New Roman"/>
        </w:rPr>
        <w:t>Pengembangan kurikulum sebenarnya merupakan salah satu upaya untuk meningkatkan kualitas pendidikan. Ia sebagai instrumen yang membantu praktisi pendidikan untuk memenuhi kebutuhan peserta didik dan kebutuhan masyarakat. Caswell menyatakan bahwa pengembangan kurikulum merupakan alat untuk membantu guru melakukan tugasnya mengajar dan memenuhi kebutuhan masyarakat. Pengembangan kurikulum tidak pernah berhenti, ia merupakan proses yang berkelanjutan dan proses siklus yang terus menerus sejalan dengan perkembangan dan tuntutan perubahan masyarakat.</w:t>
      </w:r>
    </w:p>
    <w:p w:rsidR="00535A5B" w:rsidRPr="00451867" w:rsidRDefault="00535A5B" w:rsidP="007019C5">
      <w:pPr>
        <w:pStyle w:val="ListParagraph"/>
        <w:spacing w:line="360" w:lineRule="auto"/>
        <w:rPr>
          <w:rFonts w:eastAsia="Times New Roman" w:cs="Times New Roman"/>
          <w:szCs w:val="24"/>
        </w:rPr>
      </w:pPr>
      <w:r w:rsidRPr="00451867">
        <w:rPr>
          <w:rFonts w:eastAsia="Times New Roman" w:cs="Times New Roman"/>
        </w:rPr>
        <w:t xml:space="preserve">    Kajian-kajian pada pengembangan yang bersifat filosofis, psikologis, situasi sosial politis, dan perkembangan iptek menjadi sangat penting ketika </w:t>
      </w:r>
      <w:r w:rsidRPr="00451867">
        <w:rPr>
          <w:rFonts w:eastAsia="Times New Roman" w:cs="Times New Roman"/>
        </w:rPr>
        <w:lastRenderedPageBreak/>
        <w:t>dikehendaki perubahan –perubahan dan pengembangan pendidikan masa depan.pertinbangan-pertimbangan tentang pentingnya relevansi, fleksibilitas, dan kontinuitas merupakan prinsip-prinsip yang perlu dipertimbangkan dalam pengembangan kurikulum.</w:t>
      </w:r>
    </w:p>
    <w:p w:rsidR="00535A5B" w:rsidRPr="00451867" w:rsidRDefault="00535A5B" w:rsidP="00535A5B">
      <w:pPr>
        <w:pStyle w:val="ListParagraph"/>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Default="00535A5B" w:rsidP="00535A5B">
      <w:pPr>
        <w:tabs>
          <w:tab w:val="left" w:pos="5310"/>
        </w:tabs>
        <w:rPr>
          <w:b/>
          <w:sz w:val="28"/>
          <w:szCs w:val="28"/>
        </w:rPr>
      </w:pPr>
    </w:p>
    <w:p w:rsidR="00535A5B" w:rsidRPr="00FD0F5E" w:rsidRDefault="00535A5B" w:rsidP="00535A5B">
      <w:pPr>
        <w:tabs>
          <w:tab w:val="left" w:pos="5310"/>
        </w:tabs>
        <w:rPr>
          <w:b/>
          <w:sz w:val="28"/>
          <w:szCs w:val="28"/>
        </w:rPr>
      </w:pPr>
    </w:p>
    <w:p w:rsidR="00535A5B" w:rsidRDefault="00535A5B" w:rsidP="00535A5B">
      <w:pPr>
        <w:tabs>
          <w:tab w:val="left" w:pos="5310"/>
        </w:tabs>
        <w:jc w:val="left"/>
        <w:rPr>
          <w:b/>
          <w:bCs/>
          <w:sz w:val="28"/>
          <w:szCs w:val="28"/>
        </w:rPr>
      </w:pPr>
    </w:p>
    <w:p w:rsidR="00535A5B" w:rsidRDefault="00535A5B" w:rsidP="00535A5B">
      <w:pPr>
        <w:tabs>
          <w:tab w:val="left" w:pos="5310"/>
        </w:tabs>
        <w:jc w:val="left"/>
        <w:rPr>
          <w:b/>
          <w:bCs/>
          <w:sz w:val="28"/>
          <w:szCs w:val="28"/>
        </w:rPr>
      </w:pPr>
    </w:p>
    <w:p w:rsidR="00535A5B" w:rsidRDefault="00535A5B" w:rsidP="00535A5B">
      <w:pPr>
        <w:tabs>
          <w:tab w:val="left" w:pos="5310"/>
        </w:tabs>
        <w:jc w:val="left"/>
        <w:rPr>
          <w:b/>
          <w:bCs/>
          <w:sz w:val="28"/>
          <w:szCs w:val="28"/>
        </w:rPr>
      </w:pPr>
    </w:p>
    <w:p w:rsidR="00535A5B" w:rsidRDefault="00535A5B" w:rsidP="00535A5B">
      <w:pPr>
        <w:tabs>
          <w:tab w:val="left" w:pos="5310"/>
        </w:tabs>
        <w:jc w:val="left"/>
        <w:rPr>
          <w:b/>
          <w:bCs/>
          <w:sz w:val="28"/>
          <w:szCs w:val="28"/>
        </w:rPr>
      </w:pPr>
    </w:p>
    <w:p w:rsidR="00535A5B" w:rsidRDefault="00535A5B" w:rsidP="00535A5B">
      <w:pPr>
        <w:tabs>
          <w:tab w:val="left" w:pos="5310"/>
        </w:tabs>
        <w:jc w:val="left"/>
        <w:rPr>
          <w:b/>
          <w:bCs/>
          <w:sz w:val="28"/>
          <w:szCs w:val="28"/>
        </w:rPr>
      </w:pPr>
    </w:p>
    <w:p w:rsidR="00535A5B" w:rsidRDefault="00535A5B" w:rsidP="00535A5B">
      <w:pPr>
        <w:tabs>
          <w:tab w:val="left" w:pos="5310"/>
        </w:tabs>
        <w:jc w:val="left"/>
        <w:rPr>
          <w:b/>
          <w:bCs/>
          <w:sz w:val="28"/>
          <w:szCs w:val="28"/>
        </w:rPr>
      </w:pPr>
    </w:p>
    <w:p w:rsidR="00535A5B" w:rsidRDefault="00535A5B" w:rsidP="00535A5B">
      <w:pPr>
        <w:tabs>
          <w:tab w:val="left" w:pos="5310"/>
        </w:tabs>
        <w:jc w:val="left"/>
        <w:rPr>
          <w:b/>
          <w:bCs/>
          <w:sz w:val="28"/>
          <w:szCs w:val="28"/>
        </w:rPr>
      </w:pPr>
    </w:p>
    <w:p w:rsidR="00535A5B" w:rsidRDefault="00535A5B" w:rsidP="00535A5B">
      <w:pPr>
        <w:tabs>
          <w:tab w:val="left" w:pos="5310"/>
        </w:tabs>
        <w:jc w:val="left"/>
        <w:rPr>
          <w:b/>
          <w:bCs/>
          <w:sz w:val="28"/>
          <w:szCs w:val="28"/>
        </w:rPr>
      </w:pPr>
    </w:p>
    <w:p w:rsidR="00535A5B" w:rsidRDefault="00535A5B" w:rsidP="00535A5B">
      <w:pPr>
        <w:tabs>
          <w:tab w:val="left" w:pos="5310"/>
        </w:tabs>
        <w:jc w:val="left"/>
        <w:rPr>
          <w:b/>
          <w:bCs/>
          <w:sz w:val="28"/>
          <w:szCs w:val="28"/>
        </w:rPr>
      </w:pPr>
    </w:p>
    <w:p w:rsidR="00535A5B" w:rsidRDefault="00535A5B" w:rsidP="00535A5B">
      <w:pPr>
        <w:tabs>
          <w:tab w:val="left" w:pos="5310"/>
        </w:tabs>
        <w:jc w:val="left"/>
        <w:rPr>
          <w:b/>
          <w:bCs/>
          <w:sz w:val="28"/>
          <w:szCs w:val="28"/>
        </w:rPr>
      </w:pPr>
    </w:p>
    <w:p w:rsidR="00535A5B" w:rsidRPr="00FD0F5E" w:rsidRDefault="00535A5B" w:rsidP="00535A5B">
      <w:pPr>
        <w:tabs>
          <w:tab w:val="left" w:pos="5310"/>
        </w:tabs>
        <w:jc w:val="left"/>
        <w:rPr>
          <w:b/>
          <w:bCs/>
          <w:sz w:val="28"/>
          <w:szCs w:val="28"/>
        </w:rPr>
      </w:pPr>
    </w:p>
    <w:p w:rsidR="007019C5" w:rsidRPr="00787F1F" w:rsidRDefault="007019C5" w:rsidP="007019C5">
      <w:pPr>
        <w:pStyle w:val="ListParagraph"/>
        <w:tabs>
          <w:tab w:val="left" w:pos="5310"/>
        </w:tabs>
        <w:jc w:val="left"/>
        <w:rPr>
          <w:b/>
          <w:bCs/>
          <w:sz w:val="16"/>
          <w:szCs w:val="16"/>
        </w:rPr>
      </w:pPr>
      <w:bookmarkStart w:id="0" w:name="_GoBack"/>
      <w:bookmarkEnd w:id="0"/>
      <w:r>
        <w:rPr>
          <w:b/>
          <w:bCs/>
          <w:sz w:val="28"/>
          <w:szCs w:val="28"/>
        </w:rPr>
        <w:lastRenderedPageBreak/>
        <w:t xml:space="preserve">E. REFERENCE </w:t>
      </w:r>
      <w:r w:rsidRPr="00787F1F">
        <w:rPr>
          <w:b/>
          <w:bCs/>
          <w:sz w:val="16"/>
          <w:szCs w:val="16"/>
        </w:rPr>
        <w:t>(Based ISO 690 )</w:t>
      </w:r>
    </w:p>
    <w:p w:rsidR="007019C5" w:rsidRPr="00435C6E" w:rsidRDefault="007019C5" w:rsidP="007019C5">
      <w:pPr>
        <w:tabs>
          <w:tab w:val="left" w:pos="5310"/>
        </w:tabs>
        <w:jc w:val="left"/>
        <w:rPr>
          <w:b/>
          <w:bCs/>
          <w:sz w:val="28"/>
          <w:szCs w:val="28"/>
        </w:rPr>
      </w:pPr>
    </w:p>
    <w:p w:rsidR="00535A5B" w:rsidRPr="00E0238A" w:rsidRDefault="00535A5B" w:rsidP="007019C5">
      <w:pPr>
        <w:pStyle w:val="ListParagraph"/>
        <w:tabs>
          <w:tab w:val="left" w:pos="5310"/>
        </w:tabs>
        <w:jc w:val="left"/>
        <w:rPr>
          <w:rFonts w:cs="Times New Roman"/>
          <w:sz w:val="28"/>
          <w:szCs w:val="28"/>
        </w:rPr>
      </w:pPr>
    </w:p>
    <w:p w:rsidR="00535A5B" w:rsidRPr="00E0238A" w:rsidRDefault="00535A5B" w:rsidP="00535A5B">
      <w:pPr>
        <w:pStyle w:val="ListParagraph"/>
        <w:autoSpaceDE w:val="0"/>
        <w:autoSpaceDN w:val="0"/>
        <w:adjustRightInd w:val="0"/>
        <w:rPr>
          <w:rFonts w:cs="Times New Roman"/>
          <w:szCs w:val="24"/>
        </w:rPr>
      </w:pPr>
      <w:r w:rsidRPr="00E0238A">
        <w:rPr>
          <w:rFonts w:cs="Times New Roman"/>
          <w:color w:val="000000"/>
          <w:szCs w:val="24"/>
        </w:rPr>
        <w:t>Majid, Abdul. (2014). Pembelajaran Tematik Terpadu.Bandung: PT Remaja Rosdakarya</w:t>
      </w:r>
    </w:p>
    <w:p w:rsidR="00535A5B" w:rsidRPr="00E0238A" w:rsidRDefault="00535A5B" w:rsidP="00535A5B">
      <w:pPr>
        <w:pStyle w:val="ListParagraph"/>
        <w:autoSpaceDE w:val="0"/>
        <w:autoSpaceDN w:val="0"/>
        <w:adjustRightInd w:val="0"/>
        <w:rPr>
          <w:rFonts w:cs="Times New Roman"/>
          <w:color w:val="000000"/>
          <w:szCs w:val="24"/>
        </w:rPr>
      </w:pPr>
      <w:r w:rsidRPr="00E0238A">
        <w:rPr>
          <w:rFonts w:cs="Times New Roman"/>
          <w:color w:val="000000"/>
          <w:szCs w:val="24"/>
        </w:rPr>
        <w:t>Depdiknas.(2009). Kurikulum Tingkat Satuan Pendidikan. Jakarta: Pusat Kurikulum, Balitbang Depdiknas</w:t>
      </w:r>
    </w:p>
    <w:p w:rsidR="00535A5B" w:rsidRPr="00E0238A" w:rsidRDefault="00535A5B" w:rsidP="00535A5B">
      <w:pPr>
        <w:pStyle w:val="ListParagraph"/>
        <w:autoSpaceDE w:val="0"/>
        <w:autoSpaceDN w:val="0"/>
        <w:adjustRightInd w:val="0"/>
        <w:rPr>
          <w:rFonts w:cs="Times New Roman"/>
          <w:color w:val="000000"/>
          <w:szCs w:val="24"/>
        </w:rPr>
      </w:pPr>
      <w:r w:rsidRPr="00E0238A">
        <w:rPr>
          <w:rFonts w:cs="Times New Roman"/>
          <w:color w:val="000000"/>
          <w:szCs w:val="24"/>
        </w:rPr>
        <w:t>Hamalik, O (2004). Kurikulum dan Pembelajaran.Bandung: Bumi Aksara Kemendikbud.(2013).Panduan Penilaiandi Sekolah Dasar. Jakarta: Dirjen Pendidikan Dasar</w:t>
      </w:r>
    </w:p>
    <w:p w:rsidR="00535A5B" w:rsidRPr="00E0238A" w:rsidRDefault="00535A5B" w:rsidP="00535A5B">
      <w:pPr>
        <w:pStyle w:val="ListParagraph"/>
        <w:autoSpaceDE w:val="0"/>
        <w:autoSpaceDN w:val="0"/>
        <w:adjustRightInd w:val="0"/>
        <w:rPr>
          <w:rFonts w:cs="Times New Roman"/>
          <w:color w:val="000000"/>
          <w:szCs w:val="24"/>
        </w:rPr>
      </w:pPr>
      <w:r w:rsidRPr="00E0238A">
        <w:rPr>
          <w:rFonts w:cs="Times New Roman"/>
          <w:color w:val="000000"/>
          <w:szCs w:val="24"/>
        </w:rPr>
        <w:t>Kunandar, 2011 “Guru Profesional Implementasi KTSP dan Sukses dalam Sertifikasi Guru”. Jakarta Utara : PT Rajagrafindo Persada.</w:t>
      </w:r>
    </w:p>
    <w:p w:rsidR="00535A5B" w:rsidRPr="00E0238A" w:rsidRDefault="00535A5B" w:rsidP="00535A5B">
      <w:pPr>
        <w:pStyle w:val="ListParagraph"/>
        <w:autoSpaceDE w:val="0"/>
        <w:autoSpaceDN w:val="0"/>
        <w:adjustRightInd w:val="0"/>
        <w:rPr>
          <w:rFonts w:cs="Times New Roman"/>
          <w:color w:val="000000"/>
          <w:szCs w:val="24"/>
        </w:rPr>
      </w:pPr>
      <w:r w:rsidRPr="00E0238A">
        <w:rPr>
          <w:rFonts w:cs="Times New Roman"/>
          <w:color w:val="000000"/>
          <w:szCs w:val="24"/>
        </w:rPr>
        <w:t>Manshur Muslich (2008).Kurikulum Tingkat Satuan Pendidikan, Jakarta: Bumi</w:t>
      </w:r>
    </w:p>
    <w:p w:rsidR="00535A5B" w:rsidRDefault="00535A5B" w:rsidP="00535A5B">
      <w:pPr>
        <w:pStyle w:val="ListParagraph"/>
        <w:autoSpaceDE w:val="0"/>
        <w:autoSpaceDN w:val="0"/>
        <w:adjustRightInd w:val="0"/>
        <w:rPr>
          <w:rFonts w:cs="Times New Roman"/>
          <w:color w:val="000000"/>
          <w:szCs w:val="24"/>
        </w:rPr>
      </w:pPr>
      <w:r w:rsidRPr="00E0238A">
        <w:rPr>
          <w:rFonts w:cs="Times New Roman"/>
          <w:color w:val="000000"/>
          <w:szCs w:val="24"/>
        </w:rPr>
        <w:t>Republik Indonesia.. (2013). Peraturan Menteri Pendidikan dan Kebudayaan Nomor81A Tahun 2013 tentang Implementasi Kurikulum Subandijah. 1992. Pengembangan dan Inovasi kurikulum. Jakarta: Raja Grafindo Persada.</w:t>
      </w:r>
    </w:p>
    <w:p w:rsidR="007019C5" w:rsidRPr="007A5A04" w:rsidRDefault="007019C5" w:rsidP="007019C5">
      <w:pPr>
        <w:widowControl w:val="0"/>
        <w:adjustRightInd w:val="0"/>
        <w:ind w:left="640" w:hanging="924"/>
        <w:rPr>
          <w:noProof/>
          <w:szCs w:val="24"/>
        </w:rPr>
      </w:pPr>
      <w:r>
        <w:rPr>
          <w:b/>
          <w:szCs w:val="24"/>
        </w:rPr>
        <w:fldChar w:fldCharType="begin" w:fldLock="1"/>
      </w:r>
      <w:r>
        <w:rPr>
          <w:b/>
          <w:szCs w:val="24"/>
        </w:rPr>
        <w:instrText xml:space="preserve">ADDIN Mendeley Bibliography CSL_BIBLIOGRAPHY </w:instrText>
      </w:r>
      <w:r>
        <w:rPr>
          <w:b/>
          <w:szCs w:val="24"/>
        </w:rPr>
        <w:fldChar w:fldCharType="separate"/>
      </w:r>
      <w:r w:rsidRPr="007A5A04">
        <w:rPr>
          <w:noProof/>
          <w:szCs w:val="24"/>
        </w:rPr>
        <w:t>[1]</w:t>
      </w:r>
      <w:r w:rsidRPr="007A5A04">
        <w:rPr>
          <w:noProof/>
          <w:szCs w:val="24"/>
        </w:rPr>
        <w:tab/>
      </w:r>
      <w:r w:rsidRPr="00327000">
        <w:rPr>
          <w:noProof/>
          <w:szCs w:val="24"/>
        </w:rPr>
        <w:t xml:space="preserve">A. S. Putra And O. M. Febriani, “Knowledge Management Online Application In Pdam Lampung Province,” In </w:t>
      </w:r>
      <w:r w:rsidRPr="00327000">
        <w:rPr>
          <w:i/>
          <w:iCs/>
          <w:noProof/>
          <w:szCs w:val="24"/>
        </w:rPr>
        <w:t xml:space="preserve">Prosiding International Conference On Information Technology And Business </w:t>
      </w:r>
      <w:r w:rsidRPr="00327000">
        <w:rPr>
          <w:i/>
          <w:iCs/>
          <w:noProof/>
          <w:szCs w:val="24"/>
        </w:rPr>
        <w:lastRenderedPageBreak/>
        <w:t>(Icitb)</w:t>
      </w:r>
      <w:r w:rsidRPr="00327000">
        <w:rPr>
          <w:noProof/>
          <w:szCs w:val="24"/>
        </w:rPr>
        <w:t>, 2018, Pp. 181–187.</w:t>
      </w:r>
    </w:p>
    <w:p w:rsidR="007019C5" w:rsidRPr="007A5A04" w:rsidRDefault="007019C5" w:rsidP="007019C5">
      <w:pPr>
        <w:widowControl w:val="0"/>
        <w:adjustRightInd w:val="0"/>
        <w:ind w:left="640" w:hanging="640"/>
        <w:rPr>
          <w:noProof/>
          <w:szCs w:val="24"/>
        </w:rPr>
      </w:pPr>
      <w:r w:rsidRPr="007A5A04">
        <w:rPr>
          <w:noProof/>
          <w:szCs w:val="24"/>
        </w:rPr>
        <w:t>[2]</w:t>
      </w:r>
      <w:r w:rsidRPr="007A5A04">
        <w:rPr>
          <w:noProof/>
          <w:szCs w:val="24"/>
        </w:rPr>
        <w:tab/>
        <w:t xml:space="preserve">A. S. Putra, O. M. Febriani, And B. Bachry, “Implementasi Genetic Fuzzy System Untuk Mengidentifikasi Hasil Curian Kendaraan Bermotor Di Polda Lampung,” </w:t>
      </w:r>
      <w:r w:rsidRPr="007A5A04">
        <w:rPr>
          <w:i/>
          <w:iCs/>
          <w:noProof/>
          <w:szCs w:val="24"/>
        </w:rPr>
        <w:t>J. Sist. Inf. Dan Manaj. Basis Data</w:t>
      </w:r>
      <w:r w:rsidRPr="007A5A04">
        <w:rPr>
          <w:noProof/>
          <w:szCs w:val="24"/>
        </w:rPr>
        <w:t>, Vol. 1, No. 1, Pp. 21–30, 2018.</w:t>
      </w:r>
    </w:p>
    <w:p w:rsidR="007019C5" w:rsidRPr="007A5A04" w:rsidRDefault="007019C5" w:rsidP="007019C5">
      <w:pPr>
        <w:widowControl w:val="0"/>
        <w:adjustRightInd w:val="0"/>
        <w:ind w:left="640" w:hanging="640"/>
        <w:rPr>
          <w:noProof/>
        </w:rPr>
      </w:pPr>
      <w:r w:rsidRPr="007A5A04">
        <w:rPr>
          <w:noProof/>
          <w:szCs w:val="24"/>
        </w:rPr>
        <w:t>[3]</w:t>
      </w:r>
      <w:r w:rsidRPr="007A5A04">
        <w:rPr>
          <w:noProof/>
          <w:szCs w:val="24"/>
        </w:rPr>
        <w:tab/>
        <w:t xml:space="preserve">O. M. Febriani And A. S. Putra, “Sistem Informasi Monitoring Inventori Barang Pada Balai Riset Standardisasi Industri Bandar Lampung,” </w:t>
      </w:r>
      <w:r w:rsidRPr="007A5A04">
        <w:rPr>
          <w:i/>
          <w:iCs/>
          <w:noProof/>
          <w:szCs w:val="24"/>
        </w:rPr>
        <w:t>J. Inform.</w:t>
      </w:r>
      <w:r w:rsidRPr="007A5A04">
        <w:rPr>
          <w:noProof/>
          <w:szCs w:val="24"/>
        </w:rPr>
        <w:t>, Vol. 13, No. 1, Pp. 90–98, 2014.</w:t>
      </w:r>
    </w:p>
    <w:p w:rsidR="007019C5" w:rsidRPr="007A5A04" w:rsidRDefault="007019C5" w:rsidP="007019C5">
      <w:pPr>
        <w:widowControl w:val="0"/>
        <w:adjustRightInd w:val="0"/>
        <w:ind w:left="640" w:hanging="640"/>
        <w:rPr>
          <w:noProof/>
        </w:rPr>
      </w:pPr>
      <w:r>
        <w:rPr>
          <w:b/>
          <w:szCs w:val="24"/>
        </w:rPr>
        <w:fldChar w:fldCharType="end"/>
      </w:r>
      <w:r>
        <w:rPr>
          <w:noProof/>
          <w:szCs w:val="24"/>
        </w:rPr>
        <w:t>[4</w:t>
      </w:r>
      <w:r w:rsidRPr="007A5A04">
        <w:rPr>
          <w:noProof/>
          <w:szCs w:val="24"/>
        </w:rPr>
        <w:t>]</w:t>
      </w:r>
      <w:r w:rsidRPr="007A5A04">
        <w:rPr>
          <w:noProof/>
          <w:szCs w:val="24"/>
        </w:rPr>
        <w:tab/>
      </w:r>
      <w:r>
        <w:t>Putra, Arie Setya. "2018 Artikel Struktur Data, Audit Dan Jaringan Komputer." (2018)</w:t>
      </w:r>
      <w:r w:rsidRPr="007A5A04">
        <w:rPr>
          <w:noProof/>
          <w:szCs w:val="24"/>
        </w:rPr>
        <w:t>.</w:t>
      </w:r>
    </w:p>
    <w:p w:rsidR="007019C5" w:rsidRDefault="007019C5" w:rsidP="007019C5">
      <w:pPr>
        <w:widowControl w:val="0"/>
        <w:adjustRightInd w:val="0"/>
        <w:ind w:left="640" w:hanging="640"/>
        <w:rPr>
          <w:noProof/>
          <w:szCs w:val="24"/>
        </w:rPr>
      </w:pPr>
      <w:r>
        <w:rPr>
          <w:noProof/>
          <w:szCs w:val="24"/>
        </w:rPr>
        <w:t>[5</w:t>
      </w:r>
      <w:r w:rsidRPr="007A5A04">
        <w:rPr>
          <w:noProof/>
          <w:szCs w:val="24"/>
        </w:rPr>
        <w:t>]</w:t>
      </w:r>
      <w:r w:rsidRPr="007A5A04">
        <w:rPr>
          <w:noProof/>
          <w:szCs w:val="24"/>
        </w:rPr>
        <w:tab/>
      </w:r>
      <w:r>
        <w:t>Putra, A. S. (2018, July 17). Paperplain Fundamental Create Application With Borland Delphi 7.0 University Of Mitra Indonesia. Retrieved From Osf.Io/Pbrn9</w:t>
      </w:r>
      <w:r w:rsidRPr="007A5A04">
        <w:rPr>
          <w:noProof/>
          <w:szCs w:val="24"/>
        </w:rPr>
        <w:t>.</w:t>
      </w:r>
    </w:p>
    <w:p w:rsidR="007019C5" w:rsidRDefault="007019C5" w:rsidP="007019C5">
      <w:pPr>
        <w:tabs>
          <w:tab w:val="left" w:pos="5310"/>
        </w:tabs>
        <w:jc w:val="left"/>
        <w:rPr>
          <w:b/>
          <w:bCs/>
          <w:sz w:val="28"/>
          <w:szCs w:val="28"/>
        </w:rPr>
      </w:pPr>
    </w:p>
    <w:p w:rsidR="007019C5" w:rsidRPr="007019C5" w:rsidRDefault="007019C5" w:rsidP="007019C5">
      <w:pPr>
        <w:pStyle w:val="ListParagraph"/>
        <w:numPr>
          <w:ilvl w:val="0"/>
          <w:numId w:val="2"/>
        </w:numPr>
        <w:tabs>
          <w:tab w:val="left" w:pos="5310"/>
        </w:tabs>
        <w:jc w:val="left"/>
        <w:rPr>
          <w:b/>
          <w:bCs/>
          <w:sz w:val="28"/>
          <w:szCs w:val="28"/>
        </w:rPr>
      </w:pPr>
      <w:r w:rsidRPr="007019C5">
        <w:rPr>
          <w:b/>
          <w:bCs/>
          <w:sz w:val="28"/>
          <w:szCs w:val="28"/>
        </w:rPr>
        <w:t xml:space="preserve">REFERENCE </w:t>
      </w:r>
      <w:r w:rsidRPr="007019C5">
        <w:rPr>
          <w:b/>
          <w:bCs/>
          <w:sz w:val="16"/>
          <w:szCs w:val="16"/>
        </w:rPr>
        <w:t>(Based APA )</w:t>
      </w:r>
    </w:p>
    <w:p w:rsidR="007019C5" w:rsidRDefault="007019C5" w:rsidP="007019C5">
      <w:pPr>
        <w:widowControl w:val="0"/>
        <w:adjustRightInd w:val="0"/>
        <w:ind w:left="640" w:hanging="640"/>
        <w:rPr>
          <w:noProof/>
        </w:rPr>
      </w:pPr>
    </w:p>
    <w:p w:rsidR="007019C5" w:rsidRDefault="007019C5" w:rsidP="007019C5">
      <w:r>
        <w:t xml:space="preserve">Putra, A. S., Aryanti, D. R., &amp; Hartati, I. (2018, November). Metode SAW (Simple Additive Weighting) sebagai Sistem Pendukung Keputusan Guru Berprestasi (Studi Kasus: SMK Global Surya). In </w:t>
      </w:r>
      <w:r w:rsidRPr="001B7E0B">
        <w:rPr>
          <w:i/>
          <w:iCs/>
        </w:rPr>
        <w:t>Prosiding Seminar Nasional Darmajaya</w:t>
      </w:r>
      <w:r>
        <w:t xml:space="preserve"> (Vol. 1, No. 1, pp. 85-97).</w:t>
      </w:r>
    </w:p>
    <w:p w:rsidR="007019C5" w:rsidRDefault="007019C5" w:rsidP="007019C5"/>
    <w:p w:rsidR="007019C5" w:rsidRDefault="007019C5" w:rsidP="007019C5">
      <w:r>
        <w:t xml:space="preserve">Sari, D. P., Febriani, O. M., &amp; Putra, A. S. (2018, November). Perancangan Sistem Informasi SDM Berprestasi pada SD Global Surya. In </w:t>
      </w:r>
      <w:r>
        <w:rPr>
          <w:i/>
          <w:iCs/>
        </w:rPr>
        <w:t>Prosiding Seminar Nasional Darmajaya</w:t>
      </w:r>
      <w:r>
        <w:t xml:space="preserve"> (Vol. 1, No. 1, pp. 289-294).</w:t>
      </w:r>
    </w:p>
    <w:p w:rsidR="007019C5" w:rsidRDefault="007019C5" w:rsidP="007019C5"/>
    <w:p w:rsidR="007019C5" w:rsidRDefault="007019C5" w:rsidP="007019C5">
      <w:r>
        <w:t xml:space="preserve">Putra, A. S. (2018). Paperplain: Execution Fundamental Create </w:t>
      </w:r>
      <w:r>
        <w:lastRenderedPageBreak/>
        <w:t>Application With Borland Delphi 7.0 University Of Mitra Indonesia.</w:t>
      </w:r>
    </w:p>
    <w:p w:rsidR="007019C5" w:rsidRDefault="007019C5" w:rsidP="007019C5"/>
    <w:p w:rsidR="007019C5" w:rsidRDefault="007019C5" w:rsidP="007019C5">
      <w:r>
        <w:t xml:space="preserve">Putra, A. S., Sukri, H., &amp; Zuhri, K. Sistem Monitoring Realtime Jaringan Irigasi Desa (JIDES) Dengan Konsep Jaringan Sensor Nirkabel. </w:t>
      </w:r>
      <w:r>
        <w:rPr>
          <w:i/>
          <w:iCs/>
        </w:rPr>
        <w:t>IJEIS (Indonesian Journal of Electronics and Instrumentation Systems)</w:t>
      </w:r>
      <w:r>
        <w:t xml:space="preserve">, </w:t>
      </w:r>
      <w:r>
        <w:rPr>
          <w:i/>
          <w:iCs/>
        </w:rPr>
        <w:t>8</w:t>
      </w:r>
      <w:r>
        <w:t>(2), 221-232.</w:t>
      </w:r>
    </w:p>
    <w:p w:rsidR="007019C5" w:rsidRDefault="007019C5" w:rsidP="007019C5"/>
    <w:p w:rsidR="007019C5" w:rsidRDefault="007019C5" w:rsidP="007019C5">
      <w:r>
        <w:t xml:space="preserve">Darmawan, A., Yuliawati, D., Marcella, O., &amp; Firmandala, R. (2016). Sistem Absensi dan Pelaporan Berbasis Fingerprint dan SMS Gateway. </w:t>
      </w:r>
      <w:r>
        <w:rPr>
          <w:i/>
          <w:iCs/>
        </w:rPr>
        <w:t>EXPLORE</w:t>
      </w:r>
      <w:r>
        <w:t xml:space="preserve">, </w:t>
      </w:r>
      <w:r>
        <w:rPr>
          <w:i/>
          <w:iCs/>
        </w:rPr>
        <w:t>7</w:t>
      </w:r>
      <w:r>
        <w:t>(1).</w:t>
      </w:r>
    </w:p>
    <w:p w:rsidR="007019C5" w:rsidRDefault="007019C5" w:rsidP="007019C5">
      <w:pPr>
        <w:rPr>
          <w:rFonts w:cs="Times New Roman"/>
          <w:sz w:val="28"/>
          <w:szCs w:val="28"/>
        </w:rPr>
      </w:pPr>
    </w:p>
    <w:p w:rsidR="007019C5" w:rsidRDefault="007019C5" w:rsidP="007019C5">
      <w:r>
        <w:t xml:space="preserve">Febriani, O. M., Wahyuni, T., &amp; Yusuf, S. (2017). DESIGN OF WEBSITE-BASED INFORMATION SYSTEM FOR EDOCUMENT ADMINISTRASI IN THE COMMUNITY SERVICE UNIT (A Case Study at Rajabasa District). </w:t>
      </w:r>
      <w:r>
        <w:rPr>
          <w:i/>
          <w:iCs/>
        </w:rPr>
        <w:t>INTERNATIONAL JOURNAL OF COMPUTERS &amp; TECHNOLOGY</w:t>
      </w:r>
      <w:r>
        <w:t xml:space="preserve">, </w:t>
      </w:r>
      <w:r>
        <w:rPr>
          <w:i/>
          <w:iCs/>
        </w:rPr>
        <w:t>16</w:t>
      </w:r>
      <w:r>
        <w:t>(7), 7010-7020.</w:t>
      </w:r>
    </w:p>
    <w:p w:rsidR="007019C5" w:rsidRDefault="007019C5" w:rsidP="007019C5"/>
    <w:p w:rsidR="007019C5" w:rsidRDefault="007019C5" w:rsidP="007019C5">
      <w:r>
        <w:t xml:space="preserve">Febriani, O. M., &amp; Wahyuni, T. (2017, October). PERANCANGAN SISTEM E-DOCUMENT ADMINISTRASI LOGBOOK PENELITIAN PADA UNIT LAYANAN DI BANDAR LAMPUNG. In </w:t>
      </w:r>
      <w:r>
        <w:rPr>
          <w:i/>
          <w:iCs/>
        </w:rPr>
        <w:t>Prosiding Seminar Nasional Darmajaya</w:t>
      </w:r>
      <w:r>
        <w:t xml:space="preserve"> (Vol. 1, No. 1, pp. 187-194).</w:t>
      </w:r>
    </w:p>
    <w:p w:rsidR="007019C5" w:rsidRDefault="007019C5" w:rsidP="007019C5"/>
    <w:p w:rsidR="007019C5" w:rsidRDefault="007019C5" w:rsidP="007019C5">
      <w:r>
        <w:t xml:space="preserve">Febriani, O. M., &amp; Permadi, A. B. (2017). Implementasi Sistem Aplikasi Data Bimbingan dan Pelanggaran Siswa pada Sekolah Menengah Atas di Lampung Tengah dengan Metode Analisis dan Desain Sistem Terdistribusi (SSAD). </w:t>
      </w:r>
      <w:r>
        <w:rPr>
          <w:i/>
          <w:iCs/>
        </w:rPr>
        <w:t>EXPERT</w:t>
      </w:r>
      <w:r>
        <w:t xml:space="preserve">, </w:t>
      </w:r>
      <w:r>
        <w:rPr>
          <w:i/>
          <w:iCs/>
        </w:rPr>
        <w:t>7</w:t>
      </w:r>
      <w:r>
        <w:t>(1).</w:t>
      </w:r>
    </w:p>
    <w:p w:rsidR="007019C5" w:rsidRDefault="007019C5" w:rsidP="007019C5"/>
    <w:p w:rsidR="007019C5" w:rsidRDefault="007019C5" w:rsidP="007019C5">
      <w:r>
        <w:t xml:space="preserve">Febriani, O. M., &amp; Ambarwati, L. (2015). PERANCANGAN APLIKASI PENGOLAHAN DATA PENJUALAN UKM KELANTING KHAS TELO DESA SIDOHARJO KECAMATAN JATI AGUNG KABUPATEN LAMPUNG SELATAN. </w:t>
      </w:r>
      <w:r>
        <w:rPr>
          <w:i/>
          <w:iCs/>
        </w:rPr>
        <w:t>Jurnal Teknologi Informasi dan Bisnis Pengabdian Masyarakat Darmajaya</w:t>
      </w:r>
      <w:r>
        <w:t xml:space="preserve">, </w:t>
      </w:r>
      <w:r>
        <w:rPr>
          <w:i/>
          <w:iCs/>
        </w:rPr>
        <w:t>1</w:t>
      </w:r>
      <w:r>
        <w:t>(1), 77-95.</w:t>
      </w:r>
    </w:p>
    <w:p w:rsidR="007019C5" w:rsidRDefault="007019C5" w:rsidP="007019C5"/>
    <w:p w:rsidR="007019C5" w:rsidRPr="001B7E0B" w:rsidRDefault="007019C5" w:rsidP="007019C5">
      <w:pPr>
        <w:rPr>
          <w:rFonts w:eastAsia="Times New Roman" w:cs="Times New Roman"/>
          <w:szCs w:val="24"/>
          <w:lang w:eastAsia="id-ID"/>
        </w:rPr>
      </w:pPr>
      <w:r w:rsidRPr="001B7E0B">
        <w:rPr>
          <w:rFonts w:eastAsia="Times New Roman" w:cs="Times New Roman"/>
          <w:szCs w:val="24"/>
          <w:lang w:eastAsia="id-ID"/>
        </w:rPr>
        <w:t xml:space="preserve">Febriani, O. M. (2015). Rancang Bangun Aplikasi E-commercemenggunakan Freewebstore pada UKM Kelanting di Desa Sidoharjo Lampung Selatan. </w:t>
      </w:r>
      <w:r w:rsidRPr="001B7E0B">
        <w:rPr>
          <w:rFonts w:eastAsia="Times New Roman" w:cs="Times New Roman"/>
          <w:i/>
          <w:iCs/>
          <w:szCs w:val="24"/>
          <w:lang w:eastAsia="id-ID"/>
        </w:rPr>
        <w:t>Prosiding Sembistek 2014</w:t>
      </w:r>
      <w:r w:rsidRPr="001B7E0B">
        <w:rPr>
          <w:rFonts w:eastAsia="Times New Roman" w:cs="Times New Roman"/>
          <w:szCs w:val="24"/>
          <w:lang w:eastAsia="id-ID"/>
        </w:rPr>
        <w:t xml:space="preserve">, </w:t>
      </w:r>
      <w:r w:rsidRPr="001B7E0B">
        <w:rPr>
          <w:rFonts w:eastAsia="Times New Roman" w:cs="Times New Roman"/>
          <w:i/>
          <w:iCs/>
          <w:szCs w:val="24"/>
          <w:lang w:eastAsia="id-ID"/>
        </w:rPr>
        <w:t>1</w:t>
      </w:r>
      <w:r w:rsidRPr="001B7E0B">
        <w:rPr>
          <w:rFonts w:eastAsia="Times New Roman" w:cs="Times New Roman"/>
          <w:szCs w:val="24"/>
          <w:lang w:eastAsia="id-ID"/>
        </w:rPr>
        <w:t>(02), 446-458.</w:t>
      </w:r>
    </w:p>
    <w:p w:rsidR="007019C5" w:rsidRPr="0098010A" w:rsidRDefault="007019C5" w:rsidP="007019C5">
      <w:pPr>
        <w:rPr>
          <w:rFonts w:cs="Times New Roman"/>
          <w:sz w:val="28"/>
          <w:szCs w:val="28"/>
        </w:rPr>
      </w:pPr>
    </w:p>
    <w:p w:rsidR="007019C5" w:rsidRPr="00E0238A" w:rsidRDefault="007019C5" w:rsidP="00535A5B">
      <w:pPr>
        <w:pStyle w:val="ListParagraph"/>
        <w:autoSpaceDE w:val="0"/>
        <w:autoSpaceDN w:val="0"/>
        <w:adjustRightInd w:val="0"/>
        <w:rPr>
          <w:rFonts w:cs="Times New Roman"/>
          <w:color w:val="000000"/>
          <w:szCs w:val="24"/>
        </w:rPr>
      </w:pPr>
    </w:p>
    <w:p w:rsidR="00535A5B" w:rsidRPr="007019C5" w:rsidRDefault="00612217" w:rsidP="007019C5">
      <w:pPr>
        <w:rPr>
          <w:rFonts w:asciiTheme="majorBidi" w:hAnsiTheme="majorBidi" w:cstheme="majorBidi"/>
          <w:bCs/>
          <w:szCs w:val="24"/>
        </w:rPr>
      </w:pPr>
      <w:hyperlink r:id="rId19" w:history="1">
        <w:r w:rsidR="00535A5B" w:rsidRPr="007019C5">
          <w:rPr>
            <w:rStyle w:val="Hyperlink"/>
            <w:rFonts w:asciiTheme="majorBidi" w:hAnsiTheme="majorBidi" w:cstheme="majorBidi"/>
            <w:bCs/>
            <w:szCs w:val="24"/>
          </w:rPr>
          <w:t>https://haendra.wordpress.com/2012/06/08/pengertian-cobit/</w:t>
        </w:r>
      </w:hyperlink>
    </w:p>
    <w:p w:rsidR="00535A5B" w:rsidRPr="0098010A" w:rsidRDefault="00535A5B" w:rsidP="00535A5B">
      <w:pPr>
        <w:pStyle w:val="ListParagraph"/>
        <w:tabs>
          <w:tab w:val="left" w:pos="5310"/>
        </w:tabs>
        <w:jc w:val="left"/>
        <w:rPr>
          <w:rFonts w:cs="Times New Roman"/>
          <w:sz w:val="28"/>
          <w:szCs w:val="28"/>
        </w:rPr>
      </w:pPr>
    </w:p>
    <w:p w:rsidR="002A372B" w:rsidRDefault="002A372B"/>
    <w:sectPr w:rsidR="002A372B" w:rsidSect="006252EF">
      <w:type w:val="continuous"/>
      <w:pgSz w:w="12240" w:h="15840" w:code="1"/>
      <w:pgMar w:top="1701" w:right="1701" w:bottom="1701" w:left="2268" w:header="720" w:footer="720" w:gutter="0"/>
      <w:pgNumType w:start="17"/>
      <w:cols w:num="2"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217" w:rsidRDefault="00612217">
      <w:r>
        <w:separator/>
      </w:r>
    </w:p>
  </w:endnote>
  <w:endnote w:type="continuationSeparator" w:id="0">
    <w:p w:rsidR="00612217" w:rsidRDefault="0061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31" w:rsidRDefault="00C12E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61094"/>
      <w:docPartObj>
        <w:docPartGallery w:val="Page Numbers (Bottom of Page)"/>
        <w:docPartUnique/>
      </w:docPartObj>
    </w:sdtPr>
    <w:sdtEndPr/>
    <w:sdtContent>
      <w:p w:rsidR="00ED0CF1" w:rsidRDefault="00535A5B">
        <w:pPr>
          <w:pStyle w:val="Footer"/>
          <w:jc w:val="right"/>
        </w:pPr>
        <w:r>
          <w:fldChar w:fldCharType="begin"/>
        </w:r>
        <w:r>
          <w:instrText xml:space="preserve"> PAGE   \* MERGEFORMAT </w:instrText>
        </w:r>
        <w:r>
          <w:fldChar w:fldCharType="separate"/>
        </w:r>
        <w:r w:rsidR="007019C5">
          <w:rPr>
            <w:noProof/>
          </w:rPr>
          <w:t>23</w:t>
        </w:r>
        <w:r>
          <w:rPr>
            <w:noProof/>
          </w:rPr>
          <w:fldChar w:fldCharType="end"/>
        </w:r>
      </w:p>
    </w:sdtContent>
  </w:sdt>
  <w:p w:rsidR="00ED0CF1" w:rsidRDefault="006122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31" w:rsidRDefault="00C12E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217" w:rsidRDefault="00612217">
      <w:r>
        <w:separator/>
      </w:r>
    </w:p>
  </w:footnote>
  <w:footnote w:type="continuationSeparator" w:id="0">
    <w:p w:rsidR="00612217" w:rsidRDefault="006122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31" w:rsidRDefault="00C12E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F1" w:rsidRPr="00C12E31" w:rsidRDefault="00C12E31">
    <w:pPr>
      <w:pStyle w:val="Header"/>
      <w:rPr>
        <w:lang w:val="en-ID"/>
      </w:rPr>
    </w:pPr>
    <w:r w:rsidRPr="00C12E31">
      <w:rPr>
        <w:noProof/>
      </w:rPr>
      <w:drawing>
        <wp:anchor distT="0" distB="0" distL="114300" distR="114300" simplePos="0" relativeHeight="251658240" behindDoc="0" locked="0" layoutInCell="1" allowOverlap="1">
          <wp:simplePos x="0" y="0"/>
          <wp:positionH relativeFrom="column">
            <wp:posOffset>-798195</wp:posOffset>
          </wp:positionH>
          <wp:positionV relativeFrom="paragraph">
            <wp:posOffset>-87630</wp:posOffset>
          </wp:positionV>
          <wp:extent cx="544195" cy="57531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armajay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195" cy="575310"/>
                  </a:xfrm>
                  <a:prstGeom prst="rect">
                    <a:avLst/>
                  </a:prstGeom>
                </pic:spPr>
              </pic:pic>
            </a:graphicData>
          </a:graphic>
          <wp14:sizeRelH relativeFrom="margin">
            <wp14:pctWidth>0</wp14:pctWidth>
          </wp14:sizeRelH>
          <wp14:sizeRelV relativeFrom="margin">
            <wp14:pctHeight>0</wp14:pctHeight>
          </wp14:sizeRelV>
        </wp:anchor>
      </w:drawing>
    </w:r>
    <w:r w:rsidR="00535A5B" w:rsidRPr="00C12E31">
      <w:rPr>
        <w:lang w:val="id-ID"/>
      </w:rPr>
      <w:t>Fakultas Komputer</w:t>
    </w:r>
    <w:r w:rsidR="00535A5B" w:rsidRPr="00C12E31">
      <w:rPr>
        <w:noProof/>
        <w:sz w:val="26"/>
        <w:szCs w:val="28"/>
        <w:lang w:eastAsia="id-ID"/>
      </w:rPr>
      <w:t xml:space="preserve"> </w:t>
    </w:r>
    <w:r w:rsidR="00535A5B" w:rsidRPr="00C12E31">
      <w:rPr>
        <w:lang w:val="id-ID"/>
      </w:rPr>
      <w:tab/>
    </w:r>
    <w:r w:rsidR="00535A5B" w:rsidRPr="00C12E31">
      <w:rPr>
        <w:lang w:val="id-ID"/>
      </w:rPr>
      <w:tab/>
    </w:r>
    <w:r w:rsidR="00535A5B" w:rsidRPr="00C12E31">
      <w:rPr>
        <w:lang w:val="en-ID"/>
      </w:rPr>
      <w:t>Apriyanto</w:t>
    </w:r>
  </w:p>
  <w:p w:rsidR="00C12E31" w:rsidRPr="00C12E31" w:rsidRDefault="00C12E31">
    <w:pPr>
      <w:pStyle w:val="Header"/>
      <w:rPr>
        <w:lang w:val="en-ID"/>
      </w:rPr>
    </w:pPr>
    <w:r w:rsidRPr="00C12E31">
      <w:rPr>
        <w:lang w:val="en-ID"/>
      </w:rPr>
      <w:t xml:space="preserve">Sistem Informasi </w:t>
    </w:r>
  </w:p>
  <w:p w:rsidR="000C7608" w:rsidRPr="00C12E31" w:rsidRDefault="00C12E31">
    <w:pPr>
      <w:pStyle w:val="Header"/>
      <w:rPr>
        <w:lang w:val="en-ID"/>
      </w:rPr>
    </w:pPr>
    <w:r w:rsidRPr="00C12E31">
      <w:rPr>
        <w:lang w:val="en-ID"/>
      </w:rPr>
      <w:t>IIB Darmajaya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31" w:rsidRDefault="00C12E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85F"/>
    <w:multiLevelType w:val="hybridMultilevel"/>
    <w:tmpl w:val="6F22F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7B2615"/>
    <w:multiLevelType w:val="hybridMultilevel"/>
    <w:tmpl w:val="29FE7734"/>
    <w:lvl w:ilvl="0" w:tplc="913AC8B6">
      <w:start w:val="1"/>
      <w:numFmt w:val="upperLetter"/>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5C26B4"/>
    <w:multiLevelType w:val="hybridMultilevel"/>
    <w:tmpl w:val="731A25BA"/>
    <w:lvl w:ilvl="0" w:tplc="5F2EF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E84466"/>
    <w:multiLevelType w:val="hybridMultilevel"/>
    <w:tmpl w:val="27C2862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A7D5077"/>
    <w:multiLevelType w:val="multilevel"/>
    <w:tmpl w:val="53569936"/>
    <w:lvl w:ilvl="0">
      <w:start w:val="1"/>
      <w:numFmt w:val="decimal"/>
      <w:lvlText w:val="%1."/>
      <w:lvlJc w:val="left"/>
      <w:pPr>
        <w:ind w:left="720" w:hanging="360"/>
      </w:pPr>
      <w:rPr>
        <w:rFonts w:hint="default"/>
        <w:i w:val="0"/>
        <w:i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F711031"/>
    <w:multiLevelType w:val="hybridMultilevel"/>
    <w:tmpl w:val="CF70814A"/>
    <w:lvl w:ilvl="0" w:tplc="0409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741A60C5"/>
    <w:multiLevelType w:val="hybridMultilevel"/>
    <w:tmpl w:val="877C0500"/>
    <w:lvl w:ilvl="0" w:tplc="0409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74785E73"/>
    <w:multiLevelType w:val="multilevel"/>
    <w:tmpl w:val="3FD2A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5B"/>
    <w:rsid w:val="000328C3"/>
    <w:rsid w:val="000A2E88"/>
    <w:rsid w:val="000A4628"/>
    <w:rsid w:val="0012207C"/>
    <w:rsid w:val="00131380"/>
    <w:rsid w:val="00156548"/>
    <w:rsid w:val="001973B5"/>
    <w:rsid w:val="001F50C7"/>
    <w:rsid w:val="002A372B"/>
    <w:rsid w:val="002E323C"/>
    <w:rsid w:val="0031533B"/>
    <w:rsid w:val="003277BA"/>
    <w:rsid w:val="00407982"/>
    <w:rsid w:val="00435CC0"/>
    <w:rsid w:val="00472884"/>
    <w:rsid w:val="004D68FA"/>
    <w:rsid w:val="004E3062"/>
    <w:rsid w:val="00502126"/>
    <w:rsid w:val="00535A5B"/>
    <w:rsid w:val="00577204"/>
    <w:rsid w:val="005E42A0"/>
    <w:rsid w:val="00612217"/>
    <w:rsid w:val="0062583B"/>
    <w:rsid w:val="00637A7E"/>
    <w:rsid w:val="0066326F"/>
    <w:rsid w:val="006A3ECC"/>
    <w:rsid w:val="007019C5"/>
    <w:rsid w:val="007101FA"/>
    <w:rsid w:val="0077195F"/>
    <w:rsid w:val="007F031E"/>
    <w:rsid w:val="00815338"/>
    <w:rsid w:val="008A0CEB"/>
    <w:rsid w:val="00903356"/>
    <w:rsid w:val="00962413"/>
    <w:rsid w:val="00A0495C"/>
    <w:rsid w:val="00A13B46"/>
    <w:rsid w:val="00A740F2"/>
    <w:rsid w:val="00AE2EAE"/>
    <w:rsid w:val="00BD7C4C"/>
    <w:rsid w:val="00C07410"/>
    <w:rsid w:val="00C12E31"/>
    <w:rsid w:val="00C32E03"/>
    <w:rsid w:val="00C72317"/>
    <w:rsid w:val="00CC1BA6"/>
    <w:rsid w:val="00D17E62"/>
    <w:rsid w:val="00DD707A"/>
    <w:rsid w:val="00E121A4"/>
    <w:rsid w:val="00E81EFF"/>
    <w:rsid w:val="00F8443D"/>
    <w:rsid w:val="00F84527"/>
    <w:rsid w:val="00F86659"/>
    <w:rsid w:val="00FE44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CCD4D"/>
  <w15:chartTrackingRefBased/>
  <w15:docId w15:val="{E0C37874-B322-4BAC-815A-A87F3361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5B"/>
    <w:pPr>
      <w:spacing w:after="0" w:line="240" w:lineRule="auto"/>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A5B"/>
    <w:rPr>
      <w:color w:val="0563C1" w:themeColor="hyperlink"/>
      <w:u w:val="single"/>
    </w:rPr>
  </w:style>
  <w:style w:type="paragraph" w:customStyle="1" w:styleId="BAB">
    <w:name w:val="BAB"/>
    <w:basedOn w:val="Normal"/>
    <w:link w:val="BABChar"/>
    <w:qFormat/>
    <w:rsid w:val="00535A5B"/>
    <w:pPr>
      <w:spacing w:after="120"/>
      <w:jc w:val="center"/>
    </w:pPr>
    <w:rPr>
      <w:rFonts w:cs="Times New Roman"/>
      <w:b/>
      <w:szCs w:val="24"/>
    </w:rPr>
  </w:style>
  <w:style w:type="paragraph" w:styleId="ListParagraph">
    <w:name w:val="List Paragraph"/>
    <w:basedOn w:val="Normal"/>
    <w:uiPriority w:val="34"/>
    <w:qFormat/>
    <w:rsid w:val="00535A5B"/>
    <w:pPr>
      <w:ind w:left="720"/>
      <w:contextualSpacing/>
    </w:pPr>
  </w:style>
  <w:style w:type="character" w:customStyle="1" w:styleId="BABChar">
    <w:name w:val="BAB Char"/>
    <w:basedOn w:val="DefaultParagraphFont"/>
    <w:link w:val="BAB"/>
    <w:rsid w:val="00535A5B"/>
    <w:rPr>
      <w:rFonts w:ascii="Times New Roman" w:hAnsi="Times New Roman" w:cs="Times New Roman"/>
      <w:b/>
      <w:sz w:val="24"/>
      <w:szCs w:val="24"/>
      <w:lang w:val="id-ID"/>
    </w:rPr>
  </w:style>
  <w:style w:type="paragraph" w:styleId="Footer">
    <w:name w:val="footer"/>
    <w:basedOn w:val="Normal"/>
    <w:link w:val="FooterChar"/>
    <w:uiPriority w:val="99"/>
    <w:rsid w:val="00535A5B"/>
    <w:pPr>
      <w:tabs>
        <w:tab w:val="center" w:pos="4320"/>
        <w:tab w:val="right" w:pos="8640"/>
      </w:tabs>
      <w:jc w:val="left"/>
    </w:pPr>
    <w:rPr>
      <w:rFonts w:eastAsia="Times New Roman" w:cs="Times New Roman"/>
      <w:szCs w:val="24"/>
      <w:lang w:val="en-US"/>
    </w:rPr>
  </w:style>
  <w:style w:type="character" w:customStyle="1" w:styleId="FooterChar">
    <w:name w:val="Footer Char"/>
    <w:basedOn w:val="DefaultParagraphFont"/>
    <w:link w:val="Footer"/>
    <w:uiPriority w:val="99"/>
    <w:rsid w:val="00535A5B"/>
    <w:rPr>
      <w:rFonts w:ascii="Times New Roman" w:eastAsia="Times New Roman" w:hAnsi="Times New Roman" w:cs="Times New Roman"/>
      <w:sz w:val="24"/>
      <w:szCs w:val="24"/>
    </w:rPr>
  </w:style>
  <w:style w:type="paragraph" w:styleId="Header">
    <w:name w:val="header"/>
    <w:basedOn w:val="Normal"/>
    <w:link w:val="HeaderChar"/>
    <w:rsid w:val="00535A5B"/>
    <w:pPr>
      <w:tabs>
        <w:tab w:val="center" w:pos="4320"/>
        <w:tab w:val="right" w:pos="8640"/>
      </w:tabs>
      <w:jc w:val="left"/>
    </w:pPr>
    <w:rPr>
      <w:rFonts w:eastAsia="Times New Roman" w:cs="Times New Roman"/>
      <w:szCs w:val="24"/>
      <w:lang w:val="en-US"/>
    </w:rPr>
  </w:style>
  <w:style w:type="character" w:customStyle="1" w:styleId="HeaderChar">
    <w:name w:val="Header Char"/>
    <w:basedOn w:val="DefaultParagraphFont"/>
    <w:link w:val="Header"/>
    <w:rsid w:val="00535A5B"/>
    <w:rPr>
      <w:rFonts w:ascii="Times New Roman" w:eastAsia="Times New Roman" w:hAnsi="Times New Roman" w:cs="Times New Roman"/>
      <w:sz w:val="24"/>
      <w:szCs w:val="24"/>
    </w:rPr>
  </w:style>
  <w:style w:type="paragraph" w:styleId="NoSpacing">
    <w:name w:val="No Spacing"/>
    <w:link w:val="NoSpacingChar"/>
    <w:uiPriority w:val="1"/>
    <w:qFormat/>
    <w:rsid w:val="00535A5B"/>
    <w:pPr>
      <w:spacing w:after="0" w:line="240" w:lineRule="auto"/>
    </w:pPr>
    <w:rPr>
      <w:lang w:val="id-ID"/>
    </w:rPr>
  </w:style>
  <w:style w:type="character" w:customStyle="1" w:styleId="NoSpacingChar">
    <w:name w:val="No Spacing Char"/>
    <w:basedOn w:val="DefaultParagraphFont"/>
    <w:link w:val="NoSpacing"/>
    <w:uiPriority w:val="1"/>
    <w:rsid w:val="00535A5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priyanto.1611050139@mail.darmajaya.ac.id" TargetMode="External"/><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https://haendra.wordpress.com/2012/06/08/pengertian-cobi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VITO\audit\rata_rata%20maturitylagi%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VITO\audit\rata_rata%20maturitylagi%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VITO\audit\rata_rata%20maturitylagi%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HASIL!$B$2:$B$3</c:f>
              <c:strCache>
                <c:ptCount val="2"/>
                <c:pt idx="0">
                  <c:v>CURRENT</c:v>
                </c:pt>
                <c:pt idx="1">
                  <c:v>USER</c:v>
                </c:pt>
              </c:strCache>
            </c:strRef>
          </c:tx>
          <c:marker>
            <c:symbol val="none"/>
          </c:marker>
          <c:cat>
            <c:strRef>
              <c:f>HASIL!$A$4:$A$20</c:f>
              <c:strCache>
                <c:ptCount val="17"/>
                <c:pt idx="0">
                  <c:v>P01.1</c:v>
                </c:pt>
                <c:pt idx="1">
                  <c:v>P01.2</c:v>
                </c:pt>
                <c:pt idx="2">
                  <c:v>P01.3</c:v>
                </c:pt>
                <c:pt idx="3">
                  <c:v>P01.4</c:v>
                </c:pt>
                <c:pt idx="4">
                  <c:v>P01.5</c:v>
                </c:pt>
                <c:pt idx="5">
                  <c:v>P01.6</c:v>
                </c:pt>
                <c:pt idx="6">
                  <c:v>P04.1</c:v>
                </c:pt>
                <c:pt idx="7">
                  <c:v>P04.2</c:v>
                </c:pt>
                <c:pt idx="8">
                  <c:v>P04.3</c:v>
                </c:pt>
                <c:pt idx="9">
                  <c:v>P04.4</c:v>
                </c:pt>
                <c:pt idx="10">
                  <c:v>P04.5</c:v>
                </c:pt>
                <c:pt idx="11">
                  <c:v>P04.6</c:v>
                </c:pt>
                <c:pt idx="12">
                  <c:v>P04.7</c:v>
                </c:pt>
                <c:pt idx="13">
                  <c:v>P04.8</c:v>
                </c:pt>
                <c:pt idx="14">
                  <c:v>P04.9</c:v>
                </c:pt>
                <c:pt idx="15">
                  <c:v>P04.10</c:v>
                </c:pt>
                <c:pt idx="16">
                  <c:v>P04.11</c:v>
                </c:pt>
              </c:strCache>
            </c:strRef>
          </c:cat>
          <c:val>
            <c:numRef>
              <c:f>HASIL!$B$4:$B$20</c:f>
              <c:numCache>
                <c:formatCode>0.00</c:formatCode>
                <c:ptCount val="17"/>
                <c:pt idx="0">
                  <c:v>2.2000000000000002</c:v>
                </c:pt>
                <c:pt idx="1">
                  <c:v>2.4333333333333336</c:v>
                </c:pt>
                <c:pt idx="2">
                  <c:v>2.2999999999999998</c:v>
                </c:pt>
                <c:pt idx="3">
                  <c:v>2.2000000000000002</c:v>
                </c:pt>
                <c:pt idx="4">
                  <c:v>2.2666666666666666</c:v>
                </c:pt>
                <c:pt idx="5">
                  <c:v>2.333333333333333</c:v>
                </c:pt>
                <c:pt idx="6">
                  <c:v>2.3666666666666667</c:v>
                </c:pt>
                <c:pt idx="7">
                  <c:v>2.2666666666666666</c:v>
                </c:pt>
                <c:pt idx="8">
                  <c:v>2.2666666666666666</c:v>
                </c:pt>
                <c:pt idx="9">
                  <c:v>2.2666666666666666</c:v>
                </c:pt>
                <c:pt idx="10">
                  <c:v>2.166666666666667</c:v>
                </c:pt>
                <c:pt idx="11">
                  <c:v>2.1</c:v>
                </c:pt>
                <c:pt idx="12">
                  <c:v>2.2333333333333334</c:v>
                </c:pt>
                <c:pt idx="13">
                  <c:v>2.3333333333333335</c:v>
                </c:pt>
                <c:pt idx="14">
                  <c:v>2.2999999999999998</c:v>
                </c:pt>
                <c:pt idx="15">
                  <c:v>1.9666666666666668</c:v>
                </c:pt>
                <c:pt idx="16">
                  <c:v>2.3666666666666667</c:v>
                </c:pt>
              </c:numCache>
            </c:numRef>
          </c:val>
          <c:extLst>
            <c:ext xmlns:c16="http://schemas.microsoft.com/office/drawing/2014/chart" uri="{C3380CC4-5D6E-409C-BE32-E72D297353CC}">
              <c16:uniqueId val="{00000000-3BCE-466C-810A-6FEF31D1A8B5}"/>
            </c:ext>
          </c:extLst>
        </c:ser>
        <c:ser>
          <c:idx val="1"/>
          <c:order val="1"/>
          <c:tx>
            <c:strRef>
              <c:f>HASIL!$C$2:$C$3</c:f>
              <c:strCache>
                <c:ptCount val="2"/>
                <c:pt idx="0">
                  <c:v>CURRENT</c:v>
                </c:pt>
                <c:pt idx="1">
                  <c:v>MGT</c:v>
                </c:pt>
              </c:strCache>
            </c:strRef>
          </c:tx>
          <c:marker>
            <c:symbol val="none"/>
          </c:marker>
          <c:cat>
            <c:strRef>
              <c:f>HASIL!$A$4:$A$20</c:f>
              <c:strCache>
                <c:ptCount val="17"/>
                <c:pt idx="0">
                  <c:v>P01.1</c:v>
                </c:pt>
                <c:pt idx="1">
                  <c:v>P01.2</c:v>
                </c:pt>
                <c:pt idx="2">
                  <c:v>P01.3</c:v>
                </c:pt>
                <c:pt idx="3">
                  <c:v>P01.4</c:v>
                </c:pt>
                <c:pt idx="4">
                  <c:v>P01.5</c:v>
                </c:pt>
                <c:pt idx="5">
                  <c:v>P01.6</c:v>
                </c:pt>
                <c:pt idx="6">
                  <c:v>P04.1</c:v>
                </c:pt>
                <c:pt idx="7">
                  <c:v>P04.2</c:v>
                </c:pt>
                <c:pt idx="8">
                  <c:v>P04.3</c:v>
                </c:pt>
                <c:pt idx="9">
                  <c:v>P04.4</c:v>
                </c:pt>
                <c:pt idx="10">
                  <c:v>P04.5</c:v>
                </c:pt>
                <c:pt idx="11">
                  <c:v>P04.6</c:v>
                </c:pt>
                <c:pt idx="12">
                  <c:v>P04.7</c:v>
                </c:pt>
                <c:pt idx="13">
                  <c:v>P04.8</c:v>
                </c:pt>
                <c:pt idx="14">
                  <c:v>P04.9</c:v>
                </c:pt>
                <c:pt idx="15">
                  <c:v>P04.10</c:v>
                </c:pt>
                <c:pt idx="16">
                  <c:v>P04.11</c:v>
                </c:pt>
              </c:strCache>
            </c:strRef>
          </c:cat>
          <c:val>
            <c:numRef>
              <c:f>HASIL!$C$4:$C$20</c:f>
              <c:numCache>
                <c:formatCode>0.00</c:formatCode>
                <c:ptCount val="17"/>
                <c:pt idx="0">
                  <c:v>4.8</c:v>
                </c:pt>
                <c:pt idx="1">
                  <c:v>4.8</c:v>
                </c:pt>
                <c:pt idx="2">
                  <c:v>4</c:v>
                </c:pt>
                <c:pt idx="3">
                  <c:v>4.5999999999999996</c:v>
                </c:pt>
                <c:pt idx="4">
                  <c:v>4.4000000000000004</c:v>
                </c:pt>
                <c:pt idx="5">
                  <c:v>3.4</c:v>
                </c:pt>
                <c:pt idx="6">
                  <c:v>4.5999999999999996</c:v>
                </c:pt>
                <c:pt idx="7">
                  <c:v>4.2</c:v>
                </c:pt>
                <c:pt idx="8">
                  <c:v>4.5999999999999996</c:v>
                </c:pt>
                <c:pt idx="9">
                  <c:v>4.4000000000000004</c:v>
                </c:pt>
                <c:pt idx="10">
                  <c:v>4.5999999999999996</c:v>
                </c:pt>
                <c:pt idx="11">
                  <c:v>4.8</c:v>
                </c:pt>
                <c:pt idx="12">
                  <c:v>4.4000000000000004</c:v>
                </c:pt>
                <c:pt idx="13">
                  <c:v>4.5999999999999996</c:v>
                </c:pt>
                <c:pt idx="14">
                  <c:v>4.8</c:v>
                </c:pt>
                <c:pt idx="15">
                  <c:v>4.2</c:v>
                </c:pt>
                <c:pt idx="16">
                  <c:v>4.5999999999999996</c:v>
                </c:pt>
              </c:numCache>
            </c:numRef>
          </c:val>
          <c:extLst>
            <c:ext xmlns:c16="http://schemas.microsoft.com/office/drawing/2014/chart" uri="{C3380CC4-5D6E-409C-BE32-E72D297353CC}">
              <c16:uniqueId val="{00000001-3BCE-466C-810A-6FEF31D1A8B5}"/>
            </c:ext>
          </c:extLst>
        </c:ser>
        <c:ser>
          <c:idx val="2"/>
          <c:order val="2"/>
          <c:tx>
            <c:strRef>
              <c:f>HASIL!$D$2:$D$3</c:f>
              <c:strCache>
                <c:ptCount val="2"/>
                <c:pt idx="0">
                  <c:v>Expectacy</c:v>
                </c:pt>
                <c:pt idx="1">
                  <c:v>User</c:v>
                </c:pt>
              </c:strCache>
            </c:strRef>
          </c:tx>
          <c:marker>
            <c:symbol val="none"/>
          </c:marker>
          <c:cat>
            <c:strRef>
              <c:f>HASIL!$A$4:$A$20</c:f>
              <c:strCache>
                <c:ptCount val="17"/>
                <c:pt idx="0">
                  <c:v>P01.1</c:v>
                </c:pt>
                <c:pt idx="1">
                  <c:v>P01.2</c:v>
                </c:pt>
                <c:pt idx="2">
                  <c:v>P01.3</c:v>
                </c:pt>
                <c:pt idx="3">
                  <c:v>P01.4</c:v>
                </c:pt>
                <c:pt idx="4">
                  <c:v>P01.5</c:v>
                </c:pt>
                <c:pt idx="5">
                  <c:v>P01.6</c:v>
                </c:pt>
                <c:pt idx="6">
                  <c:v>P04.1</c:v>
                </c:pt>
                <c:pt idx="7">
                  <c:v>P04.2</c:v>
                </c:pt>
                <c:pt idx="8">
                  <c:v>P04.3</c:v>
                </c:pt>
                <c:pt idx="9">
                  <c:v>P04.4</c:v>
                </c:pt>
                <c:pt idx="10">
                  <c:v>P04.5</c:v>
                </c:pt>
                <c:pt idx="11">
                  <c:v>P04.6</c:v>
                </c:pt>
                <c:pt idx="12">
                  <c:v>P04.7</c:v>
                </c:pt>
                <c:pt idx="13">
                  <c:v>P04.8</c:v>
                </c:pt>
                <c:pt idx="14">
                  <c:v>P04.9</c:v>
                </c:pt>
                <c:pt idx="15">
                  <c:v>P04.10</c:v>
                </c:pt>
                <c:pt idx="16">
                  <c:v>P04.11</c:v>
                </c:pt>
              </c:strCache>
            </c:strRef>
          </c:cat>
          <c:val>
            <c:numRef>
              <c:f>HASIL!$D$4:$D$20</c:f>
              <c:numCache>
                <c:formatCode>0.00</c:formatCode>
                <c:ptCount val="17"/>
                <c:pt idx="0">
                  <c:v>2.833333333333333</c:v>
                </c:pt>
                <c:pt idx="1">
                  <c:v>3.1</c:v>
                </c:pt>
                <c:pt idx="2">
                  <c:v>2.9666666666666668</c:v>
                </c:pt>
                <c:pt idx="3">
                  <c:v>2.8666666666666667</c:v>
                </c:pt>
                <c:pt idx="4">
                  <c:v>2.9333333333333336</c:v>
                </c:pt>
                <c:pt idx="5">
                  <c:v>3</c:v>
                </c:pt>
                <c:pt idx="6">
                  <c:v>3.0333333333333332</c:v>
                </c:pt>
                <c:pt idx="7">
                  <c:v>2.9333333333333331</c:v>
                </c:pt>
                <c:pt idx="8">
                  <c:v>2.9333333333333336</c:v>
                </c:pt>
                <c:pt idx="9">
                  <c:v>2.9333333333333331</c:v>
                </c:pt>
                <c:pt idx="10">
                  <c:v>2.833333333333333</c:v>
                </c:pt>
                <c:pt idx="11">
                  <c:v>3</c:v>
                </c:pt>
                <c:pt idx="12">
                  <c:v>2.9</c:v>
                </c:pt>
                <c:pt idx="13">
                  <c:v>3</c:v>
                </c:pt>
                <c:pt idx="14">
                  <c:v>2.9666666666666668</c:v>
                </c:pt>
                <c:pt idx="15">
                  <c:v>2.7333333333333334</c:v>
                </c:pt>
                <c:pt idx="16">
                  <c:v>3.0333333333333332</c:v>
                </c:pt>
              </c:numCache>
            </c:numRef>
          </c:val>
          <c:extLst>
            <c:ext xmlns:c16="http://schemas.microsoft.com/office/drawing/2014/chart" uri="{C3380CC4-5D6E-409C-BE32-E72D297353CC}">
              <c16:uniqueId val="{00000002-3BCE-466C-810A-6FEF31D1A8B5}"/>
            </c:ext>
          </c:extLst>
        </c:ser>
        <c:ser>
          <c:idx val="3"/>
          <c:order val="3"/>
          <c:tx>
            <c:strRef>
              <c:f>HASIL!$E$2:$E$3</c:f>
              <c:strCache>
                <c:ptCount val="2"/>
                <c:pt idx="0">
                  <c:v>Expectacy</c:v>
                </c:pt>
                <c:pt idx="1">
                  <c:v>MGT</c:v>
                </c:pt>
              </c:strCache>
            </c:strRef>
          </c:tx>
          <c:marker>
            <c:symbol val="none"/>
          </c:marker>
          <c:cat>
            <c:strRef>
              <c:f>HASIL!$A$4:$A$20</c:f>
              <c:strCache>
                <c:ptCount val="17"/>
                <c:pt idx="0">
                  <c:v>P01.1</c:v>
                </c:pt>
                <c:pt idx="1">
                  <c:v>P01.2</c:v>
                </c:pt>
                <c:pt idx="2">
                  <c:v>P01.3</c:v>
                </c:pt>
                <c:pt idx="3">
                  <c:v>P01.4</c:v>
                </c:pt>
                <c:pt idx="4">
                  <c:v>P01.5</c:v>
                </c:pt>
                <c:pt idx="5">
                  <c:v>P01.6</c:v>
                </c:pt>
                <c:pt idx="6">
                  <c:v>P04.1</c:v>
                </c:pt>
                <c:pt idx="7">
                  <c:v>P04.2</c:v>
                </c:pt>
                <c:pt idx="8">
                  <c:v>P04.3</c:v>
                </c:pt>
                <c:pt idx="9">
                  <c:v>P04.4</c:v>
                </c:pt>
                <c:pt idx="10">
                  <c:v>P04.5</c:v>
                </c:pt>
                <c:pt idx="11">
                  <c:v>P04.6</c:v>
                </c:pt>
                <c:pt idx="12">
                  <c:v>P04.7</c:v>
                </c:pt>
                <c:pt idx="13">
                  <c:v>P04.8</c:v>
                </c:pt>
                <c:pt idx="14">
                  <c:v>P04.9</c:v>
                </c:pt>
                <c:pt idx="15">
                  <c:v>P04.10</c:v>
                </c:pt>
                <c:pt idx="16">
                  <c:v>P04.11</c:v>
                </c:pt>
              </c:strCache>
            </c:strRef>
          </c:cat>
          <c:val>
            <c:numRef>
              <c:f>HASIL!$E$4:$E$20</c:f>
              <c:numCache>
                <c:formatCode>0.00</c:formatCode>
                <c:ptCount val="17"/>
                <c:pt idx="0">
                  <c:v>4.6999999999999993</c:v>
                </c:pt>
                <c:pt idx="1">
                  <c:v>4.6999999999999993</c:v>
                </c:pt>
                <c:pt idx="2">
                  <c:v>4.2</c:v>
                </c:pt>
                <c:pt idx="3">
                  <c:v>4.5999999999999996</c:v>
                </c:pt>
                <c:pt idx="4">
                  <c:v>4.2</c:v>
                </c:pt>
                <c:pt idx="5">
                  <c:v>4</c:v>
                </c:pt>
                <c:pt idx="6">
                  <c:v>4.5999999999999996</c:v>
                </c:pt>
                <c:pt idx="7">
                  <c:v>4.4000000000000004</c:v>
                </c:pt>
                <c:pt idx="8">
                  <c:v>4.5999999999999996</c:v>
                </c:pt>
                <c:pt idx="9">
                  <c:v>4.5</c:v>
                </c:pt>
                <c:pt idx="10">
                  <c:v>4.5999999999999996</c:v>
                </c:pt>
                <c:pt idx="11">
                  <c:v>4.5999999999999996</c:v>
                </c:pt>
                <c:pt idx="12">
                  <c:v>4.4000000000000004</c:v>
                </c:pt>
                <c:pt idx="13">
                  <c:v>4.5999999999999996</c:v>
                </c:pt>
                <c:pt idx="14">
                  <c:v>4.5999999999999996</c:v>
                </c:pt>
                <c:pt idx="15">
                  <c:v>3.6</c:v>
                </c:pt>
                <c:pt idx="16">
                  <c:v>4.5999999999999996</c:v>
                </c:pt>
              </c:numCache>
            </c:numRef>
          </c:val>
          <c:extLst>
            <c:ext xmlns:c16="http://schemas.microsoft.com/office/drawing/2014/chart" uri="{C3380CC4-5D6E-409C-BE32-E72D297353CC}">
              <c16:uniqueId val="{00000003-3BCE-466C-810A-6FEF31D1A8B5}"/>
            </c:ext>
          </c:extLst>
        </c:ser>
        <c:dLbls>
          <c:showLegendKey val="0"/>
          <c:showVal val="0"/>
          <c:showCatName val="0"/>
          <c:showSerName val="0"/>
          <c:showPercent val="0"/>
          <c:showBubbleSize val="0"/>
        </c:dLbls>
        <c:axId val="64523264"/>
        <c:axId val="64537344"/>
      </c:radarChart>
      <c:catAx>
        <c:axId val="64523264"/>
        <c:scaling>
          <c:orientation val="minMax"/>
        </c:scaling>
        <c:delete val="0"/>
        <c:axPos val="b"/>
        <c:majorGridlines/>
        <c:numFmt formatCode="General" sourceLinked="0"/>
        <c:majorTickMark val="out"/>
        <c:minorTickMark val="none"/>
        <c:tickLblPos val="nextTo"/>
        <c:crossAx val="64537344"/>
        <c:crosses val="autoZero"/>
        <c:auto val="1"/>
        <c:lblAlgn val="ctr"/>
        <c:lblOffset val="100"/>
        <c:noMultiLvlLbl val="0"/>
      </c:catAx>
      <c:valAx>
        <c:axId val="64537344"/>
        <c:scaling>
          <c:orientation val="minMax"/>
        </c:scaling>
        <c:delete val="0"/>
        <c:axPos val="l"/>
        <c:majorGridlines/>
        <c:numFmt formatCode="0.00" sourceLinked="1"/>
        <c:majorTickMark val="cross"/>
        <c:minorTickMark val="none"/>
        <c:tickLblPos val="nextTo"/>
        <c:crossAx val="645232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HASIL!$B$21:$B$22</c:f>
              <c:strCache>
                <c:ptCount val="2"/>
                <c:pt idx="0">
                  <c:v>CURRENT</c:v>
                </c:pt>
                <c:pt idx="1">
                  <c:v>USER</c:v>
                </c:pt>
              </c:strCache>
            </c:strRef>
          </c:tx>
          <c:marker>
            <c:symbol val="none"/>
          </c:marker>
          <c:cat>
            <c:strRef>
              <c:f>HASIL!$A$23:$A$39</c:f>
              <c:strCache>
                <c:ptCount val="17"/>
                <c:pt idx="0">
                  <c:v>P01.1</c:v>
                </c:pt>
                <c:pt idx="1">
                  <c:v>P01.2</c:v>
                </c:pt>
                <c:pt idx="2">
                  <c:v>P01.3</c:v>
                </c:pt>
                <c:pt idx="3">
                  <c:v>P01.4</c:v>
                </c:pt>
                <c:pt idx="4">
                  <c:v>P01.5</c:v>
                </c:pt>
                <c:pt idx="5">
                  <c:v>P01.6</c:v>
                </c:pt>
                <c:pt idx="6">
                  <c:v>P04.1</c:v>
                </c:pt>
                <c:pt idx="7">
                  <c:v>P04.2</c:v>
                </c:pt>
                <c:pt idx="8">
                  <c:v>P04.3</c:v>
                </c:pt>
                <c:pt idx="9">
                  <c:v>P04.4</c:v>
                </c:pt>
                <c:pt idx="10">
                  <c:v>P04.5</c:v>
                </c:pt>
                <c:pt idx="11">
                  <c:v>P04.6</c:v>
                </c:pt>
                <c:pt idx="12">
                  <c:v>P04.7</c:v>
                </c:pt>
                <c:pt idx="13">
                  <c:v>P04.8</c:v>
                </c:pt>
                <c:pt idx="14">
                  <c:v>P04.9</c:v>
                </c:pt>
                <c:pt idx="15">
                  <c:v>P04.10</c:v>
                </c:pt>
                <c:pt idx="16">
                  <c:v>P04.11</c:v>
                </c:pt>
              </c:strCache>
            </c:strRef>
          </c:cat>
          <c:val>
            <c:numRef>
              <c:f>HASIL!$B$23:$B$39</c:f>
              <c:numCache>
                <c:formatCode>0.00</c:formatCode>
                <c:ptCount val="17"/>
                <c:pt idx="0">
                  <c:v>2.2000000000000002</c:v>
                </c:pt>
                <c:pt idx="1">
                  <c:v>2.4333333333333336</c:v>
                </c:pt>
                <c:pt idx="2">
                  <c:v>2.2999999999999998</c:v>
                </c:pt>
                <c:pt idx="3">
                  <c:v>2.2000000000000002</c:v>
                </c:pt>
                <c:pt idx="4">
                  <c:v>2.2666666666666666</c:v>
                </c:pt>
                <c:pt idx="5">
                  <c:v>2.333333333333333</c:v>
                </c:pt>
                <c:pt idx="6">
                  <c:v>2.3666666666666667</c:v>
                </c:pt>
                <c:pt idx="7">
                  <c:v>2.2666666666666666</c:v>
                </c:pt>
                <c:pt idx="8">
                  <c:v>2.2666666666666666</c:v>
                </c:pt>
                <c:pt idx="9">
                  <c:v>2.2666666666666666</c:v>
                </c:pt>
                <c:pt idx="10">
                  <c:v>2.166666666666667</c:v>
                </c:pt>
                <c:pt idx="11">
                  <c:v>2.1</c:v>
                </c:pt>
                <c:pt idx="12">
                  <c:v>2.2333333333333334</c:v>
                </c:pt>
                <c:pt idx="13">
                  <c:v>2.2999999999999998</c:v>
                </c:pt>
                <c:pt idx="14">
                  <c:v>1.9666666666666668</c:v>
                </c:pt>
                <c:pt idx="15">
                  <c:v>1.9666666666666668</c:v>
                </c:pt>
                <c:pt idx="16">
                  <c:v>2.3666666666666667</c:v>
                </c:pt>
              </c:numCache>
            </c:numRef>
          </c:val>
          <c:extLst>
            <c:ext xmlns:c16="http://schemas.microsoft.com/office/drawing/2014/chart" uri="{C3380CC4-5D6E-409C-BE32-E72D297353CC}">
              <c16:uniqueId val="{00000000-F532-4790-B5D2-D6DE282B9495}"/>
            </c:ext>
          </c:extLst>
        </c:ser>
        <c:ser>
          <c:idx val="1"/>
          <c:order val="1"/>
          <c:tx>
            <c:strRef>
              <c:f>HASIL!$C$21:$C$22</c:f>
              <c:strCache>
                <c:ptCount val="2"/>
                <c:pt idx="0">
                  <c:v>Expectacy</c:v>
                </c:pt>
                <c:pt idx="1">
                  <c:v>User</c:v>
                </c:pt>
              </c:strCache>
            </c:strRef>
          </c:tx>
          <c:marker>
            <c:symbol val="none"/>
          </c:marker>
          <c:cat>
            <c:strRef>
              <c:f>HASIL!$A$23:$A$39</c:f>
              <c:strCache>
                <c:ptCount val="17"/>
                <c:pt idx="0">
                  <c:v>P01.1</c:v>
                </c:pt>
                <c:pt idx="1">
                  <c:v>P01.2</c:v>
                </c:pt>
                <c:pt idx="2">
                  <c:v>P01.3</c:v>
                </c:pt>
                <c:pt idx="3">
                  <c:v>P01.4</c:v>
                </c:pt>
                <c:pt idx="4">
                  <c:v>P01.5</c:v>
                </c:pt>
                <c:pt idx="5">
                  <c:v>P01.6</c:v>
                </c:pt>
                <c:pt idx="6">
                  <c:v>P04.1</c:v>
                </c:pt>
                <c:pt idx="7">
                  <c:v>P04.2</c:v>
                </c:pt>
                <c:pt idx="8">
                  <c:v>P04.3</c:v>
                </c:pt>
                <c:pt idx="9">
                  <c:v>P04.4</c:v>
                </c:pt>
                <c:pt idx="10">
                  <c:v>P04.5</c:v>
                </c:pt>
                <c:pt idx="11">
                  <c:v>P04.6</c:v>
                </c:pt>
                <c:pt idx="12">
                  <c:v>P04.7</c:v>
                </c:pt>
                <c:pt idx="13">
                  <c:v>P04.8</c:v>
                </c:pt>
                <c:pt idx="14">
                  <c:v>P04.9</c:v>
                </c:pt>
                <c:pt idx="15">
                  <c:v>P04.10</c:v>
                </c:pt>
                <c:pt idx="16">
                  <c:v>P04.11</c:v>
                </c:pt>
              </c:strCache>
            </c:strRef>
          </c:cat>
          <c:val>
            <c:numRef>
              <c:f>HASIL!$C$23:$C$39</c:f>
              <c:numCache>
                <c:formatCode>0.00</c:formatCode>
                <c:ptCount val="17"/>
                <c:pt idx="0">
                  <c:v>2.8666666666666667</c:v>
                </c:pt>
                <c:pt idx="1">
                  <c:v>3.0666666666666669</c:v>
                </c:pt>
                <c:pt idx="2">
                  <c:v>3.0666666666666669</c:v>
                </c:pt>
                <c:pt idx="3">
                  <c:v>2.7333333333333334</c:v>
                </c:pt>
                <c:pt idx="4">
                  <c:v>2.8666666666666667</c:v>
                </c:pt>
                <c:pt idx="5">
                  <c:v>2.9333333333333331</c:v>
                </c:pt>
                <c:pt idx="6">
                  <c:v>3</c:v>
                </c:pt>
                <c:pt idx="7">
                  <c:v>2.9333333333333331</c:v>
                </c:pt>
                <c:pt idx="8">
                  <c:v>2.8666666666666667</c:v>
                </c:pt>
                <c:pt idx="9">
                  <c:v>2.9333333333333331</c:v>
                </c:pt>
                <c:pt idx="10">
                  <c:v>2.8</c:v>
                </c:pt>
                <c:pt idx="11">
                  <c:v>2.9333333333333331</c:v>
                </c:pt>
                <c:pt idx="12">
                  <c:v>2.8666666666666667</c:v>
                </c:pt>
                <c:pt idx="13">
                  <c:v>3.0666666666666669</c:v>
                </c:pt>
                <c:pt idx="14">
                  <c:v>2.6666666666666665</c:v>
                </c:pt>
                <c:pt idx="15">
                  <c:v>2.6666666666666665</c:v>
                </c:pt>
                <c:pt idx="16">
                  <c:v>2.9333333333333331</c:v>
                </c:pt>
              </c:numCache>
            </c:numRef>
          </c:val>
          <c:extLst>
            <c:ext xmlns:c16="http://schemas.microsoft.com/office/drawing/2014/chart" uri="{C3380CC4-5D6E-409C-BE32-E72D297353CC}">
              <c16:uniqueId val="{00000001-F532-4790-B5D2-D6DE282B9495}"/>
            </c:ext>
          </c:extLst>
        </c:ser>
        <c:dLbls>
          <c:showLegendKey val="0"/>
          <c:showVal val="0"/>
          <c:showCatName val="0"/>
          <c:showSerName val="0"/>
          <c:showPercent val="0"/>
          <c:showBubbleSize val="0"/>
        </c:dLbls>
        <c:axId val="66933504"/>
        <c:axId val="66935040"/>
      </c:radarChart>
      <c:catAx>
        <c:axId val="66933504"/>
        <c:scaling>
          <c:orientation val="minMax"/>
        </c:scaling>
        <c:delete val="0"/>
        <c:axPos val="b"/>
        <c:majorGridlines/>
        <c:numFmt formatCode="General" sourceLinked="0"/>
        <c:majorTickMark val="out"/>
        <c:minorTickMark val="none"/>
        <c:tickLblPos val="nextTo"/>
        <c:crossAx val="66935040"/>
        <c:crosses val="autoZero"/>
        <c:auto val="1"/>
        <c:lblAlgn val="ctr"/>
        <c:lblOffset val="100"/>
        <c:noMultiLvlLbl val="0"/>
      </c:catAx>
      <c:valAx>
        <c:axId val="66935040"/>
        <c:scaling>
          <c:orientation val="minMax"/>
        </c:scaling>
        <c:delete val="0"/>
        <c:axPos val="l"/>
        <c:majorGridlines/>
        <c:numFmt formatCode="0.00" sourceLinked="1"/>
        <c:majorTickMark val="cross"/>
        <c:minorTickMark val="none"/>
        <c:tickLblPos val="nextTo"/>
        <c:crossAx val="669335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HASIL!$B$39:$B$40</c:f>
              <c:strCache>
                <c:ptCount val="2"/>
                <c:pt idx="0">
                  <c:v>2,37</c:v>
                </c:pt>
                <c:pt idx="1">
                  <c:v>MGT</c:v>
                </c:pt>
              </c:strCache>
            </c:strRef>
          </c:tx>
          <c:marker>
            <c:symbol val="none"/>
          </c:marker>
          <c:cat>
            <c:strRef>
              <c:f>HASIL!$A$41:$A$57</c:f>
              <c:strCache>
                <c:ptCount val="17"/>
                <c:pt idx="0">
                  <c:v>P01.1</c:v>
                </c:pt>
                <c:pt idx="1">
                  <c:v>P01.2</c:v>
                </c:pt>
                <c:pt idx="2">
                  <c:v>P01.3</c:v>
                </c:pt>
                <c:pt idx="3">
                  <c:v>P01.4</c:v>
                </c:pt>
                <c:pt idx="4">
                  <c:v>P01.5</c:v>
                </c:pt>
                <c:pt idx="5">
                  <c:v>P01.6</c:v>
                </c:pt>
                <c:pt idx="6">
                  <c:v>P04.1</c:v>
                </c:pt>
                <c:pt idx="7">
                  <c:v>P04.2</c:v>
                </c:pt>
                <c:pt idx="8">
                  <c:v>P04.3</c:v>
                </c:pt>
                <c:pt idx="9">
                  <c:v>P04.4</c:v>
                </c:pt>
                <c:pt idx="10">
                  <c:v>P04.5</c:v>
                </c:pt>
                <c:pt idx="11">
                  <c:v>P04.6</c:v>
                </c:pt>
                <c:pt idx="12">
                  <c:v>P04.7</c:v>
                </c:pt>
                <c:pt idx="13">
                  <c:v>P04.8</c:v>
                </c:pt>
                <c:pt idx="14">
                  <c:v>P04.9</c:v>
                </c:pt>
                <c:pt idx="15">
                  <c:v>P04.10</c:v>
                </c:pt>
                <c:pt idx="16">
                  <c:v>P04.11</c:v>
                </c:pt>
              </c:strCache>
            </c:strRef>
          </c:cat>
          <c:val>
            <c:numRef>
              <c:f>HASIL!$B$41:$B$57</c:f>
              <c:numCache>
                <c:formatCode>0.00</c:formatCode>
                <c:ptCount val="17"/>
                <c:pt idx="0">
                  <c:v>4.8</c:v>
                </c:pt>
                <c:pt idx="1">
                  <c:v>4.8</c:v>
                </c:pt>
                <c:pt idx="2">
                  <c:v>4</c:v>
                </c:pt>
                <c:pt idx="3">
                  <c:v>4.5999999999999996</c:v>
                </c:pt>
                <c:pt idx="4">
                  <c:v>4.4000000000000004</c:v>
                </c:pt>
                <c:pt idx="5">
                  <c:v>3.4</c:v>
                </c:pt>
                <c:pt idx="6">
                  <c:v>4.5999999999999996</c:v>
                </c:pt>
                <c:pt idx="7">
                  <c:v>4.2</c:v>
                </c:pt>
                <c:pt idx="8">
                  <c:v>4.5999999999999996</c:v>
                </c:pt>
                <c:pt idx="9">
                  <c:v>4.4000000000000004</c:v>
                </c:pt>
                <c:pt idx="10">
                  <c:v>4.5999999999999996</c:v>
                </c:pt>
                <c:pt idx="11">
                  <c:v>4.8</c:v>
                </c:pt>
                <c:pt idx="12">
                  <c:v>4.4000000000000004</c:v>
                </c:pt>
                <c:pt idx="13">
                  <c:v>4.5999999999999996</c:v>
                </c:pt>
                <c:pt idx="14">
                  <c:v>4.8</c:v>
                </c:pt>
                <c:pt idx="15">
                  <c:v>4.2</c:v>
                </c:pt>
                <c:pt idx="16">
                  <c:v>4.5999999999999996</c:v>
                </c:pt>
              </c:numCache>
            </c:numRef>
          </c:val>
          <c:extLst>
            <c:ext xmlns:c16="http://schemas.microsoft.com/office/drawing/2014/chart" uri="{C3380CC4-5D6E-409C-BE32-E72D297353CC}">
              <c16:uniqueId val="{00000000-D2DD-4BE2-AFA2-F536559AEC6E}"/>
            </c:ext>
          </c:extLst>
        </c:ser>
        <c:ser>
          <c:idx val="1"/>
          <c:order val="1"/>
          <c:tx>
            <c:strRef>
              <c:f>HASIL!$C$39:$C$40</c:f>
              <c:strCache>
                <c:ptCount val="2"/>
                <c:pt idx="0">
                  <c:v>2,93</c:v>
                </c:pt>
                <c:pt idx="1">
                  <c:v>MGT</c:v>
                </c:pt>
              </c:strCache>
            </c:strRef>
          </c:tx>
          <c:marker>
            <c:symbol val="none"/>
          </c:marker>
          <c:cat>
            <c:strRef>
              <c:f>HASIL!$A$41:$A$57</c:f>
              <c:strCache>
                <c:ptCount val="17"/>
                <c:pt idx="0">
                  <c:v>P01.1</c:v>
                </c:pt>
                <c:pt idx="1">
                  <c:v>P01.2</c:v>
                </c:pt>
                <c:pt idx="2">
                  <c:v>P01.3</c:v>
                </c:pt>
                <c:pt idx="3">
                  <c:v>P01.4</c:v>
                </c:pt>
                <c:pt idx="4">
                  <c:v>P01.5</c:v>
                </c:pt>
                <c:pt idx="5">
                  <c:v>P01.6</c:v>
                </c:pt>
                <c:pt idx="6">
                  <c:v>P04.1</c:v>
                </c:pt>
                <c:pt idx="7">
                  <c:v>P04.2</c:v>
                </c:pt>
                <c:pt idx="8">
                  <c:v>P04.3</c:v>
                </c:pt>
                <c:pt idx="9">
                  <c:v>P04.4</c:v>
                </c:pt>
                <c:pt idx="10">
                  <c:v>P04.5</c:v>
                </c:pt>
                <c:pt idx="11">
                  <c:v>P04.6</c:v>
                </c:pt>
                <c:pt idx="12">
                  <c:v>P04.7</c:v>
                </c:pt>
                <c:pt idx="13">
                  <c:v>P04.8</c:v>
                </c:pt>
                <c:pt idx="14">
                  <c:v>P04.9</c:v>
                </c:pt>
                <c:pt idx="15">
                  <c:v>P04.10</c:v>
                </c:pt>
                <c:pt idx="16">
                  <c:v>P04.11</c:v>
                </c:pt>
              </c:strCache>
            </c:strRef>
          </c:cat>
          <c:val>
            <c:numRef>
              <c:f>HASIL!$C$41:$C$57</c:f>
              <c:numCache>
                <c:formatCode>0.00</c:formatCode>
                <c:ptCount val="17"/>
                <c:pt idx="0">
                  <c:v>4.6999999999999993</c:v>
                </c:pt>
                <c:pt idx="1">
                  <c:v>4.6999999999999993</c:v>
                </c:pt>
                <c:pt idx="2">
                  <c:v>4.2</c:v>
                </c:pt>
                <c:pt idx="3">
                  <c:v>4.5999999999999996</c:v>
                </c:pt>
                <c:pt idx="4">
                  <c:v>4.2</c:v>
                </c:pt>
                <c:pt idx="5">
                  <c:v>4</c:v>
                </c:pt>
                <c:pt idx="6">
                  <c:v>4.5999999999999996</c:v>
                </c:pt>
                <c:pt idx="7">
                  <c:v>4.4000000000000004</c:v>
                </c:pt>
                <c:pt idx="8">
                  <c:v>4.5999999999999996</c:v>
                </c:pt>
                <c:pt idx="9">
                  <c:v>4.5</c:v>
                </c:pt>
                <c:pt idx="10">
                  <c:v>4.5999999999999996</c:v>
                </c:pt>
                <c:pt idx="11">
                  <c:v>4.5999999999999996</c:v>
                </c:pt>
                <c:pt idx="12">
                  <c:v>4.4000000000000004</c:v>
                </c:pt>
                <c:pt idx="13">
                  <c:v>4.5999999999999996</c:v>
                </c:pt>
                <c:pt idx="14">
                  <c:v>4.5999999999999996</c:v>
                </c:pt>
                <c:pt idx="15">
                  <c:v>3.6</c:v>
                </c:pt>
                <c:pt idx="16">
                  <c:v>4.5999999999999996</c:v>
                </c:pt>
              </c:numCache>
            </c:numRef>
          </c:val>
          <c:extLst>
            <c:ext xmlns:c16="http://schemas.microsoft.com/office/drawing/2014/chart" uri="{C3380CC4-5D6E-409C-BE32-E72D297353CC}">
              <c16:uniqueId val="{00000001-D2DD-4BE2-AFA2-F536559AEC6E}"/>
            </c:ext>
          </c:extLst>
        </c:ser>
        <c:dLbls>
          <c:showLegendKey val="0"/>
          <c:showVal val="0"/>
          <c:showCatName val="0"/>
          <c:showSerName val="0"/>
          <c:showPercent val="0"/>
          <c:showBubbleSize val="0"/>
        </c:dLbls>
        <c:axId val="66963712"/>
        <c:axId val="66969600"/>
      </c:radarChart>
      <c:catAx>
        <c:axId val="66963712"/>
        <c:scaling>
          <c:orientation val="minMax"/>
        </c:scaling>
        <c:delete val="0"/>
        <c:axPos val="b"/>
        <c:majorGridlines/>
        <c:numFmt formatCode="General" sourceLinked="0"/>
        <c:majorTickMark val="out"/>
        <c:minorTickMark val="none"/>
        <c:tickLblPos val="nextTo"/>
        <c:crossAx val="66969600"/>
        <c:crosses val="autoZero"/>
        <c:auto val="1"/>
        <c:lblAlgn val="ctr"/>
        <c:lblOffset val="100"/>
        <c:noMultiLvlLbl val="0"/>
      </c:catAx>
      <c:valAx>
        <c:axId val="66969600"/>
        <c:scaling>
          <c:orientation val="minMax"/>
        </c:scaling>
        <c:delete val="0"/>
        <c:axPos val="l"/>
        <c:majorGridlines/>
        <c:numFmt formatCode="0.00" sourceLinked="1"/>
        <c:majorTickMark val="cross"/>
        <c:minorTickMark val="none"/>
        <c:tickLblPos val="nextTo"/>
        <c:crossAx val="669637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2019-02-06T20:44:00Z</cp:lastPrinted>
  <dcterms:created xsi:type="dcterms:W3CDTF">2019-02-06T20:44:00Z</dcterms:created>
  <dcterms:modified xsi:type="dcterms:W3CDTF">2019-02-07T01:15:00Z</dcterms:modified>
</cp:coreProperties>
</file>